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6EA" w:rsidRDefault="00EB02D2" w:rsidP="00B65AC1">
      <w:pPr>
        <w:tabs>
          <w:tab w:val="left" w:leader="underscore" w:pos="10206"/>
        </w:tabs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60.75pt">
            <v:imagedata r:id="rId11" o:title="¦а¦Я (2) 38.03.02 3 4 TБ¦¦¦-_page-0009"/>
          </v:shape>
        </w:pict>
      </w:r>
      <w:r>
        <w:rPr>
          <w:noProof/>
        </w:rPr>
        <w:lastRenderedPageBreak/>
        <w:pict>
          <v:shape id="_x0000_i1026" type="#_x0000_t75" style="width:467.25pt;height:660.75pt">
            <v:imagedata r:id="rId12" o:title="¦а¦Я (2) 38.03.02 3 4 TБ¦¦¦-_page-0010"/>
          </v:shape>
        </w:pict>
      </w:r>
    </w:p>
    <w:p w:rsidR="00F1587B" w:rsidRDefault="00B65AC1" w:rsidP="00B65AC1">
      <w:pPr>
        <w:spacing w:line="302" w:lineRule="atLeast"/>
        <w:rPr>
          <w:noProof/>
        </w:rPr>
      </w:pPr>
      <w:r>
        <w:rPr>
          <w:noProof/>
        </w:rPr>
        <w:t xml:space="preserve">                         </w:t>
      </w:r>
    </w:p>
    <w:p w:rsidR="00F1587B" w:rsidRDefault="00F1587B" w:rsidP="00B65AC1">
      <w:pPr>
        <w:spacing w:line="302" w:lineRule="atLeast"/>
        <w:rPr>
          <w:noProof/>
        </w:rPr>
      </w:pPr>
    </w:p>
    <w:p w:rsidR="00F1587B" w:rsidRDefault="00F1587B" w:rsidP="00B65AC1">
      <w:pPr>
        <w:spacing w:line="302" w:lineRule="atLeast"/>
        <w:rPr>
          <w:noProof/>
        </w:rPr>
      </w:pPr>
    </w:p>
    <w:p w:rsidR="00F1587B" w:rsidRDefault="00F1587B" w:rsidP="00B65AC1">
      <w:pPr>
        <w:spacing w:line="302" w:lineRule="atLeast"/>
        <w:rPr>
          <w:noProof/>
        </w:rPr>
      </w:pPr>
    </w:p>
    <w:p w:rsidR="00B65AC1" w:rsidRPr="00133B32" w:rsidRDefault="00B65AC1" w:rsidP="00F1587B">
      <w:pPr>
        <w:spacing w:line="302" w:lineRule="atLeast"/>
        <w:jc w:val="center"/>
      </w:pPr>
      <w:bookmarkStart w:id="0" w:name="_GoBack"/>
      <w:bookmarkEnd w:id="0"/>
      <w:r w:rsidRPr="00133B32">
        <w:rPr>
          <w:b/>
          <w:bCs/>
        </w:rPr>
        <w:lastRenderedPageBreak/>
        <w:t>Аннотация рабочей программы по дисциплине</w:t>
      </w:r>
    </w:p>
    <w:p w:rsidR="00B65AC1" w:rsidRPr="00133B32" w:rsidRDefault="00B65AC1" w:rsidP="00B65AC1"/>
    <w:p w:rsidR="00B65AC1" w:rsidRPr="00133B32" w:rsidRDefault="00B65AC1" w:rsidP="00B65AC1">
      <w:pPr>
        <w:jc w:val="center"/>
      </w:pPr>
      <w:r w:rsidRPr="00133B32">
        <w:rPr>
          <w:b/>
          <w:bCs/>
        </w:rPr>
        <w:t>Экономика отрасли</w:t>
      </w:r>
    </w:p>
    <w:p w:rsidR="00B65AC1" w:rsidRPr="00133B32" w:rsidRDefault="00B65AC1" w:rsidP="00B65AC1">
      <w:pPr>
        <w:ind w:firstLine="709"/>
        <w:jc w:val="center"/>
      </w:pPr>
      <w:r w:rsidRPr="00133B32">
        <w:rPr>
          <w:b/>
          <w:bCs/>
        </w:rPr>
        <w:t> </w:t>
      </w:r>
    </w:p>
    <w:p w:rsidR="00B65AC1" w:rsidRPr="00133B32" w:rsidRDefault="00B65AC1" w:rsidP="00B65AC1">
      <w:pPr>
        <w:spacing w:line="300" w:lineRule="atLeast"/>
        <w:jc w:val="both"/>
      </w:pPr>
      <w:r w:rsidRPr="00133B32">
        <w:rPr>
          <w:b/>
          <w:bCs/>
        </w:rPr>
        <w:t>Цель преподавания дисциплины - </w:t>
      </w:r>
      <w:r w:rsidRPr="00133B32">
        <w:t>освоение обучающимися основных проблем укрепления позиций нефтегазовой отрасли в условиях общественного разделения труда, а также обеспечение подготовки в области организации хозяйственной деятельности предприятия как основного звена экономики в топливно-энергетическом комплексе (ТЭК).</w:t>
      </w:r>
    </w:p>
    <w:p w:rsidR="00B65AC1" w:rsidRPr="00133B32" w:rsidRDefault="00B65AC1" w:rsidP="00B65AC1">
      <w:pPr>
        <w:spacing w:line="300" w:lineRule="atLeast"/>
      </w:pPr>
      <w:r w:rsidRPr="00133B32">
        <w:rPr>
          <w:b/>
          <w:bCs/>
        </w:rPr>
        <w:t>Задачи изучения:</w:t>
      </w:r>
    </w:p>
    <w:p w:rsidR="00B65AC1" w:rsidRPr="00133B32" w:rsidRDefault="00B65AC1" w:rsidP="00B65AC1">
      <w:pPr>
        <w:spacing w:line="300" w:lineRule="atLeast"/>
        <w:jc w:val="both"/>
      </w:pPr>
      <w:r w:rsidRPr="00133B32">
        <w:t>–      раскрыть содержание понятий «отрасль» и «экономика отрасли;</w:t>
      </w:r>
    </w:p>
    <w:p w:rsidR="00B65AC1" w:rsidRPr="00133B32" w:rsidRDefault="00B65AC1" w:rsidP="00B65AC1">
      <w:pPr>
        <w:spacing w:line="300" w:lineRule="atLeast"/>
        <w:jc w:val="both"/>
      </w:pPr>
      <w:r w:rsidRPr="00133B32">
        <w:t>–      ознакомить с правовыми основами создания и функционирования предприятия в нефтяной и газовой промышленности России;</w:t>
      </w:r>
    </w:p>
    <w:p w:rsidR="00B65AC1" w:rsidRPr="00133B32" w:rsidRDefault="00B65AC1" w:rsidP="00B65AC1">
      <w:pPr>
        <w:spacing w:line="300" w:lineRule="atLeast"/>
        <w:jc w:val="both"/>
      </w:pPr>
      <w:r w:rsidRPr="00133B32">
        <w:t>–      изучить экономические ресурсы предприятия нефтяной и газовой промышленности, основополагающие инструменты его создания и функционирования;</w:t>
      </w:r>
    </w:p>
    <w:p w:rsidR="00B65AC1" w:rsidRPr="00133B32" w:rsidRDefault="00B65AC1" w:rsidP="00B65AC1">
      <w:pPr>
        <w:spacing w:line="300" w:lineRule="atLeast"/>
        <w:jc w:val="both"/>
      </w:pPr>
      <w:r w:rsidRPr="00133B32">
        <w:t>–      познакомить обучающихся с особенностями определения показателей использования различных видов ресурсов предприятий нефтяной и газовой промышленности;</w:t>
      </w:r>
    </w:p>
    <w:p w:rsidR="00B65AC1" w:rsidRPr="00133B32" w:rsidRDefault="00B65AC1" w:rsidP="00B65AC1">
      <w:pPr>
        <w:spacing w:line="300" w:lineRule="atLeast"/>
        <w:jc w:val="both"/>
      </w:pPr>
      <w:r w:rsidRPr="00133B32">
        <w:t>–      дать представление об особенностях налогообложения предприятий нефтяной и газовой промышленности России;</w:t>
      </w:r>
    </w:p>
    <w:p w:rsidR="00B65AC1" w:rsidRPr="00133B32" w:rsidRDefault="00B65AC1" w:rsidP="00B65AC1">
      <w:pPr>
        <w:spacing w:line="300" w:lineRule="atLeast"/>
        <w:jc w:val="both"/>
      </w:pPr>
      <w:r w:rsidRPr="00133B32">
        <w:t>–      сформировать целостное представление об экономике предприятий нефтяной и газовой промышленности.</w:t>
      </w:r>
    </w:p>
    <w:p w:rsidR="00B65AC1" w:rsidRPr="00133B32" w:rsidRDefault="00B65AC1" w:rsidP="00B65AC1">
      <w:pPr>
        <w:spacing w:line="300" w:lineRule="atLeast"/>
        <w:jc w:val="both"/>
        <w:rPr>
          <w:b/>
          <w:bCs/>
        </w:rPr>
      </w:pPr>
      <w:r w:rsidRPr="00133B32">
        <w:rPr>
          <w:b/>
          <w:bCs/>
        </w:rPr>
        <w:t>В ходе изучения дисциплины у обучающегося формируются следующие компетенции:</w:t>
      </w:r>
    </w:p>
    <w:p w:rsidR="00B65AC1" w:rsidRPr="00133B32" w:rsidRDefault="00B65AC1" w:rsidP="00B65AC1">
      <w:pPr>
        <w:spacing w:line="300" w:lineRule="atLeast"/>
        <w:jc w:val="both"/>
        <w:rPr>
          <w:b/>
          <w:bCs/>
        </w:rPr>
      </w:pPr>
    </w:p>
    <w:p w:rsidR="00B65AC1" w:rsidRPr="00133B32" w:rsidRDefault="00B65AC1" w:rsidP="00B65AC1">
      <w:pPr>
        <w:jc w:val="both"/>
      </w:pPr>
      <w:r w:rsidRPr="00133B32">
        <w:rPr>
          <w:b/>
          <w:bCs/>
        </w:rPr>
        <w:t xml:space="preserve">ПК-6 </w:t>
      </w:r>
      <w:r w:rsidRPr="00133B32">
        <w:t xml:space="preserve"> </w:t>
      </w:r>
      <w:r w:rsidR="00124266">
        <w:t xml:space="preserve"> </w:t>
      </w:r>
      <w:r w:rsidRPr="00133B32">
        <w:t>Владеет навыками проведения экономических исследований и составления отчетов по результатам финансово-хозяйственной деятельности предприятий нефтегазовой отрасли и их подразделений</w:t>
      </w:r>
    </w:p>
    <w:p w:rsidR="00236415" w:rsidRDefault="00236415" w:rsidP="001919C3">
      <w:pPr>
        <w:tabs>
          <w:tab w:val="left" w:leader="underscore" w:pos="10206"/>
        </w:tabs>
        <w:spacing w:line="307" w:lineRule="auto"/>
        <w:rPr>
          <w:b/>
        </w:rPr>
      </w:pPr>
    </w:p>
    <w:p w:rsidR="00C64A63" w:rsidRDefault="00C64A63" w:rsidP="001919C3">
      <w:pPr>
        <w:tabs>
          <w:tab w:val="left" w:leader="underscore" w:pos="10206"/>
        </w:tabs>
        <w:spacing w:line="307" w:lineRule="auto"/>
        <w:rPr>
          <w:b/>
        </w:rPr>
      </w:pPr>
    </w:p>
    <w:p w:rsidR="00C64A63" w:rsidRDefault="00C64A63" w:rsidP="001919C3">
      <w:pPr>
        <w:tabs>
          <w:tab w:val="left" w:leader="underscore" w:pos="10206"/>
        </w:tabs>
        <w:spacing w:line="307" w:lineRule="auto"/>
        <w:rPr>
          <w:b/>
        </w:rPr>
      </w:pPr>
    </w:p>
    <w:p w:rsidR="00C64A63" w:rsidRDefault="00C64A63" w:rsidP="001919C3">
      <w:pPr>
        <w:tabs>
          <w:tab w:val="left" w:leader="underscore" w:pos="10206"/>
        </w:tabs>
        <w:spacing w:line="307" w:lineRule="auto"/>
        <w:rPr>
          <w:b/>
        </w:rPr>
      </w:pPr>
    </w:p>
    <w:p w:rsidR="00B65AC1" w:rsidRDefault="00B65AC1" w:rsidP="001919C3">
      <w:pPr>
        <w:tabs>
          <w:tab w:val="left" w:leader="underscore" w:pos="10206"/>
        </w:tabs>
        <w:spacing w:line="307" w:lineRule="auto"/>
        <w:rPr>
          <w:b/>
        </w:rPr>
      </w:pPr>
    </w:p>
    <w:p w:rsidR="00B65AC1" w:rsidRDefault="00B65AC1" w:rsidP="001919C3">
      <w:pPr>
        <w:tabs>
          <w:tab w:val="left" w:leader="underscore" w:pos="10206"/>
        </w:tabs>
        <w:spacing w:line="307" w:lineRule="auto"/>
        <w:rPr>
          <w:b/>
        </w:rPr>
      </w:pPr>
    </w:p>
    <w:p w:rsidR="00B65AC1" w:rsidRDefault="00B65AC1" w:rsidP="001919C3">
      <w:pPr>
        <w:tabs>
          <w:tab w:val="left" w:leader="underscore" w:pos="10206"/>
        </w:tabs>
        <w:spacing w:line="307" w:lineRule="auto"/>
        <w:rPr>
          <w:b/>
        </w:rPr>
      </w:pPr>
    </w:p>
    <w:p w:rsidR="00B65AC1" w:rsidRDefault="00B65AC1" w:rsidP="001919C3">
      <w:pPr>
        <w:tabs>
          <w:tab w:val="left" w:leader="underscore" w:pos="10206"/>
        </w:tabs>
        <w:spacing w:line="307" w:lineRule="auto"/>
        <w:rPr>
          <w:b/>
        </w:rPr>
      </w:pPr>
    </w:p>
    <w:p w:rsidR="00B65AC1" w:rsidRDefault="00B65AC1" w:rsidP="001919C3">
      <w:pPr>
        <w:tabs>
          <w:tab w:val="left" w:leader="underscore" w:pos="10206"/>
        </w:tabs>
        <w:spacing w:line="307" w:lineRule="auto"/>
        <w:rPr>
          <w:b/>
        </w:rPr>
      </w:pPr>
    </w:p>
    <w:p w:rsidR="00B65AC1" w:rsidRDefault="00B65AC1" w:rsidP="001919C3">
      <w:pPr>
        <w:tabs>
          <w:tab w:val="left" w:leader="underscore" w:pos="10206"/>
        </w:tabs>
        <w:spacing w:line="307" w:lineRule="auto"/>
        <w:rPr>
          <w:b/>
        </w:rPr>
      </w:pPr>
    </w:p>
    <w:p w:rsidR="00B65AC1" w:rsidRDefault="00B65AC1" w:rsidP="001919C3">
      <w:pPr>
        <w:tabs>
          <w:tab w:val="left" w:leader="underscore" w:pos="10206"/>
        </w:tabs>
        <w:spacing w:line="307" w:lineRule="auto"/>
        <w:rPr>
          <w:b/>
        </w:rPr>
      </w:pPr>
    </w:p>
    <w:p w:rsidR="00B65AC1" w:rsidRDefault="00B65AC1" w:rsidP="001919C3">
      <w:pPr>
        <w:tabs>
          <w:tab w:val="left" w:leader="underscore" w:pos="10206"/>
        </w:tabs>
        <w:spacing w:line="307" w:lineRule="auto"/>
        <w:rPr>
          <w:b/>
        </w:rPr>
      </w:pPr>
    </w:p>
    <w:p w:rsidR="00B65AC1" w:rsidRDefault="00B65AC1" w:rsidP="001919C3">
      <w:pPr>
        <w:tabs>
          <w:tab w:val="left" w:leader="underscore" w:pos="10206"/>
        </w:tabs>
        <w:spacing w:line="307" w:lineRule="auto"/>
        <w:rPr>
          <w:b/>
        </w:rPr>
      </w:pPr>
    </w:p>
    <w:p w:rsidR="00B65AC1" w:rsidRDefault="00B65AC1" w:rsidP="001919C3">
      <w:pPr>
        <w:tabs>
          <w:tab w:val="left" w:leader="underscore" w:pos="10206"/>
        </w:tabs>
        <w:spacing w:line="307" w:lineRule="auto"/>
        <w:rPr>
          <w:b/>
        </w:rPr>
      </w:pPr>
    </w:p>
    <w:p w:rsidR="00B65AC1" w:rsidRDefault="00B65AC1" w:rsidP="001919C3">
      <w:pPr>
        <w:tabs>
          <w:tab w:val="left" w:leader="underscore" w:pos="10206"/>
        </w:tabs>
        <w:spacing w:line="307" w:lineRule="auto"/>
        <w:rPr>
          <w:b/>
        </w:rPr>
      </w:pPr>
    </w:p>
    <w:p w:rsidR="00B65AC1" w:rsidRDefault="00B65AC1" w:rsidP="001919C3">
      <w:pPr>
        <w:tabs>
          <w:tab w:val="left" w:leader="underscore" w:pos="10206"/>
        </w:tabs>
        <w:spacing w:line="307" w:lineRule="auto"/>
        <w:rPr>
          <w:b/>
        </w:rPr>
      </w:pPr>
    </w:p>
    <w:p w:rsidR="00B65AC1" w:rsidRDefault="00B65AC1" w:rsidP="001919C3">
      <w:pPr>
        <w:tabs>
          <w:tab w:val="left" w:leader="underscore" w:pos="10206"/>
        </w:tabs>
        <w:spacing w:line="307" w:lineRule="auto"/>
        <w:rPr>
          <w:b/>
        </w:rPr>
      </w:pPr>
    </w:p>
    <w:p w:rsidR="001919C3" w:rsidRPr="00512F10" w:rsidRDefault="001919C3" w:rsidP="001919C3">
      <w:pPr>
        <w:tabs>
          <w:tab w:val="left" w:leader="underscore" w:pos="10206"/>
        </w:tabs>
        <w:spacing w:line="307" w:lineRule="auto"/>
        <w:rPr>
          <w:b/>
        </w:rPr>
      </w:pPr>
      <w:r w:rsidRPr="00512F10">
        <w:rPr>
          <w:b/>
        </w:rPr>
        <w:lastRenderedPageBreak/>
        <w:t>1. П</w:t>
      </w:r>
      <w:r w:rsidRPr="00512F10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:rsidR="00512F10" w:rsidRDefault="00512F10" w:rsidP="00F61BAA">
      <w:pPr>
        <w:tabs>
          <w:tab w:val="left" w:pos="4860"/>
          <w:tab w:val="right" w:pos="10080"/>
        </w:tabs>
        <w:spacing w:line="307" w:lineRule="auto"/>
        <w:jc w:val="both"/>
        <w:rPr>
          <w:b/>
        </w:rPr>
      </w:pPr>
    </w:p>
    <w:p w:rsidR="001919C3" w:rsidRPr="00512F10" w:rsidRDefault="001919C3" w:rsidP="00F61BAA">
      <w:pPr>
        <w:tabs>
          <w:tab w:val="left" w:pos="4860"/>
          <w:tab w:val="right" w:pos="10080"/>
        </w:tabs>
        <w:spacing w:line="307" w:lineRule="auto"/>
        <w:jc w:val="both"/>
        <w:rPr>
          <w:u w:val="single"/>
        </w:rPr>
      </w:pPr>
      <w:r w:rsidRPr="00512F10">
        <w:rPr>
          <w:b/>
        </w:rPr>
        <w:t>1.</w:t>
      </w:r>
      <w:r w:rsidR="00F61BAA" w:rsidRPr="00512F10">
        <w:rPr>
          <w:b/>
        </w:rPr>
        <w:t>1. Цель преподавания дисциплины</w:t>
      </w:r>
      <w:r w:rsidR="00F61BAA">
        <w:t xml:space="preserve"> - </w:t>
      </w:r>
      <w:r w:rsidR="00F61BAA" w:rsidRPr="00512F10">
        <w:t>о</w:t>
      </w:r>
      <w:r w:rsidR="00D765FF" w:rsidRPr="00512F10">
        <w:t>своение будущими менеджерами основных проблем укрепления позиций нефтяной и газовой отрасли в условиях общественного разделения труда, а также обеспечение подготовки студентов в области организации хозяйственной деятельности предприятия как основного звена экономики в топливно-энергетическом комплексе (ТЭК)</w:t>
      </w:r>
      <w:r w:rsidR="00C64A63">
        <w:t>.</w:t>
      </w:r>
    </w:p>
    <w:p w:rsidR="00F61BAA" w:rsidRDefault="00F61BAA" w:rsidP="00F61BAA">
      <w:pPr>
        <w:tabs>
          <w:tab w:val="left" w:pos="4860"/>
          <w:tab w:val="right" w:pos="10080"/>
        </w:tabs>
        <w:spacing w:line="307" w:lineRule="auto"/>
        <w:jc w:val="both"/>
        <w:rPr>
          <w:u w:val="single"/>
        </w:rPr>
      </w:pPr>
    </w:p>
    <w:p w:rsidR="00F61BAA" w:rsidRPr="00512F10" w:rsidRDefault="00F61BAA" w:rsidP="00F61BAA">
      <w:pPr>
        <w:tabs>
          <w:tab w:val="left" w:pos="4860"/>
          <w:tab w:val="right" w:pos="10080"/>
        </w:tabs>
        <w:spacing w:line="307" w:lineRule="auto"/>
        <w:rPr>
          <w:b/>
        </w:rPr>
      </w:pPr>
      <w:r w:rsidRPr="00512F10">
        <w:rPr>
          <w:b/>
        </w:rPr>
        <w:t>1.2. Задачи изучения:</w:t>
      </w:r>
    </w:p>
    <w:p w:rsidR="00D765FF" w:rsidRPr="00512F10" w:rsidRDefault="00D765FF" w:rsidP="00D765FF">
      <w:pPr>
        <w:numPr>
          <w:ilvl w:val="0"/>
          <w:numId w:val="32"/>
        </w:numPr>
        <w:tabs>
          <w:tab w:val="num" w:pos="900"/>
        </w:tabs>
        <w:ind w:left="900"/>
        <w:jc w:val="both"/>
      </w:pPr>
      <w:r w:rsidRPr="00512F10">
        <w:t>обучить студентов правовым основам создания и функционирования предприятия в ТЭК России;</w:t>
      </w:r>
    </w:p>
    <w:p w:rsidR="00D765FF" w:rsidRPr="00512F10" w:rsidRDefault="00D765FF" w:rsidP="00D765FF">
      <w:pPr>
        <w:numPr>
          <w:ilvl w:val="0"/>
          <w:numId w:val="32"/>
        </w:numPr>
        <w:tabs>
          <w:tab w:val="num" w:pos="900"/>
        </w:tabs>
        <w:ind w:left="900"/>
        <w:jc w:val="both"/>
      </w:pPr>
      <w:r w:rsidRPr="00512F10">
        <w:t>изучить экономические ресурсы предприятия ТЭК, основополагающие инструменты его создания и функционирования;</w:t>
      </w:r>
    </w:p>
    <w:p w:rsidR="00D765FF" w:rsidRPr="00512F10" w:rsidRDefault="00D765FF" w:rsidP="00D765FF">
      <w:pPr>
        <w:numPr>
          <w:ilvl w:val="0"/>
          <w:numId w:val="32"/>
        </w:numPr>
        <w:tabs>
          <w:tab w:val="num" w:pos="900"/>
        </w:tabs>
        <w:ind w:left="900"/>
        <w:jc w:val="both"/>
      </w:pPr>
      <w:proofErr w:type="gramStart"/>
      <w:r w:rsidRPr="00512F10">
        <w:t>познакомить</w:t>
      </w:r>
      <w:proofErr w:type="gramEnd"/>
      <w:r w:rsidRPr="00512F10">
        <w:t xml:space="preserve"> студентов с особенностями определения показателей использования различных видов ресурсов предприятий ТЭК;</w:t>
      </w:r>
    </w:p>
    <w:p w:rsidR="00D765FF" w:rsidRPr="00512F10" w:rsidRDefault="00D765FF" w:rsidP="00D765FF">
      <w:pPr>
        <w:numPr>
          <w:ilvl w:val="0"/>
          <w:numId w:val="32"/>
        </w:numPr>
        <w:tabs>
          <w:tab w:val="num" w:pos="900"/>
        </w:tabs>
        <w:ind w:left="900"/>
        <w:jc w:val="both"/>
      </w:pPr>
      <w:r w:rsidRPr="00512F10">
        <w:t>дать представление об особенностях налогообложения предприятий ТЭК России;</w:t>
      </w:r>
    </w:p>
    <w:p w:rsidR="00D765FF" w:rsidRPr="00512F10" w:rsidRDefault="00D765FF" w:rsidP="00D765FF">
      <w:pPr>
        <w:numPr>
          <w:ilvl w:val="0"/>
          <w:numId w:val="32"/>
        </w:numPr>
        <w:tabs>
          <w:tab w:val="num" w:pos="900"/>
        </w:tabs>
        <w:ind w:left="900"/>
        <w:jc w:val="both"/>
      </w:pPr>
      <w:r w:rsidRPr="00512F10">
        <w:t>дать представление об особенностях расчета себестоимости в отраслях ТЭК России;</w:t>
      </w:r>
    </w:p>
    <w:p w:rsidR="00D765FF" w:rsidRPr="00512F10" w:rsidRDefault="00D765FF" w:rsidP="00D765FF">
      <w:pPr>
        <w:numPr>
          <w:ilvl w:val="0"/>
          <w:numId w:val="32"/>
        </w:numPr>
        <w:tabs>
          <w:tab w:val="num" w:pos="900"/>
        </w:tabs>
        <w:ind w:left="900"/>
        <w:jc w:val="both"/>
      </w:pPr>
      <w:r w:rsidRPr="00512F10">
        <w:t>развить навыки по организации хозяйственной деятельности предприятия в этой отрасли с учетом ее государственного регулирования и поддержки;</w:t>
      </w:r>
    </w:p>
    <w:p w:rsidR="00F61BAA" w:rsidRPr="00512F10" w:rsidRDefault="00D765FF" w:rsidP="00F61BAA">
      <w:pPr>
        <w:numPr>
          <w:ilvl w:val="0"/>
          <w:numId w:val="32"/>
        </w:numPr>
        <w:tabs>
          <w:tab w:val="num" w:pos="900"/>
        </w:tabs>
        <w:ind w:left="900"/>
        <w:jc w:val="both"/>
      </w:pPr>
      <w:r w:rsidRPr="00512F10">
        <w:t>сформировать у студента целостное представление об экономике предприятий ТЭК</w:t>
      </w:r>
    </w:p>
    <w:p w:rsidR="00F61BAA" w:rsidRPr="00512F10" w:rsidRDefault="00F61BAA" w:rsidP="00F61BAA">
      <w:pPr>
        <w:numPr>
          <w:ilvl w:val="0"/>
          <w:numId w:val="32"/>
        </w:numPr>
        <w:tabs>
          <w:tab w:val="num" w:pos="900"/>
        </w:tabs>
        <w:ind w:left="900"/>
        <w:jc w:val="both"/>
      </w:pPr>
      <w:r w:rsidRPr="00512F10">
        <w:t>раскрыть содержание понятий “отрасль” и “экономика отрасли”</w:t>
      </w:r>
    </w:p>
    <w:p w:rsidR="00F61BAA" w:rsidRDefault="00F61BAA" w:rsidP="00F61BAA">
      <w:pPr>
        <w:ind w:left="540"/>
        <w:jc w:val="both"/>
      </w:pPr>
    </w:p>
    <w:p w:rsidR="001919C3" w:rsidRPr="00512F10" w:rsidRDefault="001919C3" w:rsidP="00F61BAA">
      <w:pPr>
        <w:jc w:val="both"/>
        <w:rPr>
          <w:b/>
        </w:rPr>
      </w:pPr>
      <w:r w:rsidRPr="00512F10">
        <w:rPr>
          <w:b/>
        </w:rPr>
        <w:t>1.3. Компетенции обучающегося, формируемые в результате освоения дисциплины (модуля)</w:t>
      </w:r>
    </w:p>
    <w:p w:rsidR="001919C3" w:rsidRDefault="001919C3" w:rsidP="001919C3"/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660"/>
        <w:gridCol w:w="2520"/>
      </w:tblGrid>
      <w:tr w:rsidR="001919C3" w:rsidTr="002E1323">
        <w:tc>
          <w:tcPr>
            <w:tcW w:w="1008" w:type="dxa"/>
            <w:shd w:val="clear" w:color="auto" w:fill="auto"/>
            <w:vAlign w:val="center"/>
          </w:tcPr>
          <w:p w:rsidR="001919C3" w:rsidRDefault="001919C3" w:rsidP="002E1323">
            <w:pPr>
              <w:jc w:val="center"/>
            </w:pPr>
            <w:r>
              <w:t xml:space="preserve">№ </w:t>
            </w:r>
          </w:p>
          <w:p w:rsidR="001919C3" w:rsidRDefault="001919C3" w:rsidP="002E1323">
            <w:pPr>
              <w:jc w:val="center"/>
            </w:pPr>
            <w:r>
              <w:t>п-п</w:t>
            </w:r>
          </w:p>
        </w:tc>
        <w:tc>
          <w:tcPr>
            <w:tcW w:w="6660" w:type="dxa"/>
            <w:shd w:val="clear" w:color="auto" w:fill="auto"/>
            <w:vAlign w:val="center"/>
          </w:tcPr>
          <w:p w:rsidR="001919C3" w:rsidRDefault="001919C3" w:rsidP="002E1323">
            <w:pPr>
              <w:jc w:val="center"/>
            </w:pPr>
            <w:r>
              <w:t>Содержание формируемых компетенций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1919C3" w:rsidRDefault="001919C3" w:rsidP="002E1323">
            <w:pPr>
              <w:jc w:val="center"/>
            </w:pPr>
            <w:r>
              <w:t>Индекс компетенции</w:t>
            </w:r>
          </w:p>
        </w:tc>
      </w:tr>
      <w:tr w:rsidR="001919C3" w:rsidTr="002E1323">
        <w:tc>
          <w:tcPr>
            <w:tcW w:w="10188" w:type="dxa"/>
            <w:gridSpan w:val="3"/>
            <w:shd w:val="clear" w:color="auto" w:fill="auto"/>
          </w:tcPr>
          <w:p w:rsidR="001919C3" w:rsidRPr="001D6B08" w:rsidRDefault="001919C3" w:rsidP="002E1323">
            <w:pPr>
              <w:jc w:val="center"/>
            </w:pPr>
            <w:r w:rsidRPr="001D6B08">
              <w:t>Профессиональные (ПК)</w:t>
            </w:r>
          </w:p>
        </w:tc>
      </w:tr>
      <w:tr w:rsidR="001919C3" w:rsidTr="00B65AC1">
        <w:trPr>
          <w:trHeight w:val="1553"/>
        </w:trPr>
        <w:tc>
          <w:tcPr>
            <w:tcW w:w="1008" w:type="dxa"/>
            <w:shd w:val="clear" w:color="auto" w:fill="auto"/>
          </w:tcPr>
          <w:p w:rsidR="001919C3" w:rsidRDefault="00B65AC1" w:rsidP="002E1323">
            <w:pPr>
              <w:jc w:val="center"/>
            </w:pPr>
            <w:r>
              <w:t>1</w:t>
            </w:r>
          </w:p>
        </w:tc>
        <w:tc>
          <w:tcPr>
            <w:tcW w:w="6660" w:type="dxa"/>
            <w:shd w:val="clear" w:color="auto" w:fill="auto"/>
          </w:tcPr>
          <w:p w:rsidR="00B65AC1" w:rsidRPr="001D6B08" w:rsidRDefault="00B65AC1" w:rsidP="00B65AC1">
            <w:pPr>
              <w:jc w:val="both"/>
            </w:pPr>
            <w:r w:rsidRPr="00133B32">
              <w:t>Владеет навыками проведения экономических исследований и составления отчетов по результатам финансово-хозяйственной деятельности предприятий нефтегазовой отрасли и их подразделений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1919C3" w:rsidRDefault="00D765FF" w:rsidP="002E1323">
            <w:pPr>
              <w:jc w:val="center"/>
            </w:pPr>
            <w:r>
              <w:t>ПК-</w:t>
            </w:r>
            <w:r w:rsidR="00B65AC1">
              <w:t>6</w:t>
            </w:r>
          </w:p>
          <w:p w:rsidR="00B65AC1" w:rsidRPr="001D6B08" w:rsidRDefault="00B65AC1" w:rsidP="002E1323">
            <w:pPr>
              <w:jc w:val="center"/>
            </w:pPr>
          </w:p>
        </w:tc>
      </w:tr>
    </w:tbl>
    <w:p w:rsidR="001919C3" w:rsidRDefault="001919C3" w:rsidP="001919C3">
      <w:pPr>
        <w:pStyle w:val="Default"/>
        <w:spacing w:line="288" w:lineRule="auto"/>
        <w:ind w:firstLine="709"/>
        <w:jc w:val="both"/>
        <w:rPr>
          <w:color w:val="auto"/>
        </w:rPr>
      </w:pPr>
    </w:p>
    <w:p w:rsidR="001919C3" w:rsidRPr="00736972" w:rsidRDefault="001919C3" w:rsidP="001919C3">
      <w:pPr>
        <w:pStyle w:val="Default"/>
        <w:spacing w:line="288" w:lineRule="auto"/>
        <w:ind w:firstLine="709"/>
        <w:jc w:val="both"/>
        <w:rPr>
          <w:color w:val="auto"/>
        </w:rPr>
      </w:pPr>
      <w:r w:rsidRPr="00736972">
        <w:rPr>
          <w:color w:val="auto"/>
        </w:rPr>
        <w:t xml:space="preserve">В результате изучения дисциплины студент должен: </w:t>
      </w:r>
    </w:p>
    <w:p w:rsidR="004E0692" w:rsidRDefault="004E0692" w:rsidP="004E0692">
      <w:pPr>
        <w:ind w:firstLine="708"/>
        <w:jc w:val="both"/>
      </w:pPr>
      <w:r>
        <w:t>Знать:</w:t>
      </w:r>
    </w:p>
    <w:p w:rsidR="004E0692" w:rsidRDefault="004E0692" w:rsidP="004E0692">
      <w:pPr>
        <w:numPr>
          <w:ilvl w:val="0"/>
          <w:numId w:val="33"/>
        </w:numPr>
        <w:tabs>
          <w:tab w:val="clear" w:pos="1287"/>
          <w:tab w:val="num" w:pos="1080"/>
        </w:tabs>
        <w:ind w:left="1080"/>
        <w:jc w:val="both"/>
      </w:pPr>
      <w:r>
        <w:t>основные понятия и проблемы экономики отрасли;</w:t>
      </w:r>
    </w:p>
    <w:p w:rsidR="004E0692" w:rsidRDefault="004E0692" w:rsidP="004E0692">
      <w:pPr>
        <w:numPr>
          <w:ilvl w:val="0"/>
          <w:numId w:val="33"/>
        </w:numPr>
        <w:tabs>
          <w:tab w:val="clear" w:pos="1287"/>
          <w:tab w:val="num" w:pos="1080"/>
        </w:tabs>
        <w:ind w:left="1080"/>
        <w:jc w:val="both"/>
      </w:pPr>
      <w:r w:rsidRPr="00FD067A">
        <w:t xml:space="preserve">научную и учебную литературу </w:t>
      </w:r>
      <w:r>
        <w:t>в сфере экономики отраслей ТЭК</w:t>
      </w:r>
      <w:r>
        <w:rPr>
          <w:sz w:val="22"/>
          <w:szCs w:val="22"/>
        </w:rPr>
        <w:t>;</w:t>
      </w:r>
    </w:p>
    <w:p w:rsidR="004E0692" w:rsidRPr="00156EE5" w:rsidRDefault="004E0692" w:rsidP="004E0692">
      <w:pPr>
        <w:numPr>
          <w:ilvl w:val="0"/>
          <w:numId w:val="33"/>
        </w:numPr>
        <w:tabs>
          <w:tab w:val="clear" w:pos="1287"/>
          <w:tab w:val="num" w:pos="1080"/>
        </w:tabs>
        <w:ind w:left="1077" w:hanging="357"/>
        <w:jc w:val="both"/>
      </w:pPr>
      <w:r w:rsidRPr="00184028">
        <w:t>особенности налого</w:t>
      </w:r>
      <w:r>
        <w:t>вого законодательства, касающиеся</w:t>
      </w:r>
      <w:r w:rsidRPr="00184028">
        <w:t xml:space="preserve"> предприятий ТЭК</w:t>
      </w:r>
      <w:r>
        <w:rPr>
          <w:sz w:val="22"/>
          <w:szCs w:val="22"/>
        </w:rPr>
        <w:t xml:space="preserve"> (ОК-9);</w:t>
      </w:r>
    </w:p>
    <w:p w:rsidR="004E0692" w:rsidRDefault="004E0692" w:rsidP="004E0692">
      <w:pPr>
        <w:numPr>
          <w:ilvl w:val="0"/>
          <w:numId w:val="33"/>
        </w:numPr>
        <w:tabs>
          <w:tab w:val="clear" w:pos="1287"/>
          <w:tab w:val="num" w:pos="1080"/>
        </w:tabs>
        <w:ind w:left="1080"/>
        <w:jc w:val="both"/>
      </w:pPr>
      <w:r>
        <w:t>роль знаний в сфере экономики отрасли для реализации профессиональных функций;</w:t>
      </w:r>
    </w:p>
    <w:p w:rsidR="004E0692" w:rsidRDefault="004E0692" w:rsidP="004E0692">
      <w:pPr>
        <w:numPr>
          <w:ilvl w:val="0"/>
          <w:numId w:val="33"/>
        </w:numPr>
        <w:tabs>
          <w:tab w:val="clear" w:pos="1287"/>
          <w:tab w:val="num" w:pos="1080"/>
        </w:tabs>
        <w:ind w:left="1080"/>
        <w:jc w:val="both"/>
      </w:pPr>
      <w:proofErr w:type="gramStart"/>
      <w:r>
        <w:t>особенности</w:t>
      </w:r>
      <w:proofErr w:type="gramEnd"/>
      <w:r>
        <w:t xml:space="preserve"> формирования показателей эффективности использования различных видов ресурсов в отраслях ТЭК;</w:t>
      </w:r>
    </w:p>
    <w:p w:rsidR="004E0692" w:rsidRDefault="004E0692" w:rsidP="004E0692">
      <w:pPr>
        <w:numPr>
          <w:ilvl w:val="0"/>
          <w:numId w:val="33"/>
        </w:numPr>
        <w:tabs>
          <w:tab w:val="clear" w:pos="1287"/>
          <w:tab w:val="num" w:pos="1080"/>
        </w:tabs>
        <w:ind w:left="1080"/>
        <w:jc w:val="both"/>
      </w:pPr>
      <w:r>
        <w:t>особенности формирования себестоимости в отраслях ТЭК;</w:t>
      </w:r>
    </w:p>
    <w:p w:rsidR="004E0692" w:rsidRPr="00184028" w:rsidRDefault="004E0692" w:rsidP="004E0692">
      <w:pPr>
        <w:numPr>
          <w:ilvl w:val="0"/>
          <w:numId w:val="33"/>
        </w:numPr>
        <w:tabs>
          <w:tab w:val="clear" w:pos="1287"/>
          <w:tab w:val="num" w:pos="1080"/>
        </w:tabs>
        <w:ind w:left="1080"/>
        <w:jc w:val="both"/>
      </w:pPr>
      <w:r w:rsidRPr="00184028">
        <w:lastRenderedPageBreak/>
        <w:t>экономическое содержание факторов производства в рамках экономики отрасли;</w:t>
      </w:r>
    </w:p>
    <w:p w:rsidR="004E0692" w:rsidRDefault="004E0692" w:rsidP="005B6637">
      <w:pPr>
        <w:numPr>
          <w:ilvl w:val="0"/>
          <w:numId w:val="33"/>
        </w:numPr>
        <w:tabs>
          <w:tab w:val="clear" w:pos="1287"/>
          <w:tab w:val="num" w:pos="1080"/>
        </w:tabs>
        <w:ind w:left="1080"/>
        <w:jc w:val="both"/>
      </w:pPr>
      <w:r>
        <w:t>экономические основы поведения организаций ТЭК;</w:t>
      </w:r>
    </w:p>
    <w:p w:rsidR="004E0692" w:rsidRDefault="004E0692" w:rsidP="004E0692">
      <w:pPr>
        <w:ind w:left="708"/>
        <w:jc w:val="both"/>
      </w:pPr>
      <w:r>
        <w:t>Уметь:</w:t>
      </w:r>
    </w:p>
    <w:p w:rsidR="004E0692" w:rsidRDefault="004E0692" w:rsidP="004E0692">
      <w:pPr>
        <w:numPr>
          <w:ilvl w:val="0"/>
          <w:numId w:val="34"/>
        </w:numPr>
        <w:tabs>
          <w:tab w:val="clear" w:pos="1995"/>
          <w:tab w:val="num" w:pos="1080"/>
        </w:tabs>
        <w:ind w:left="1080"/>
        <w:jc w:val="both"/>
      </w:pPr>
      <w:r>
        <w:t>решать производственные вопросы на отраслевом уровне;</w:t>
      </w:r>
    </w:p>
    <w:p w:rsidR="004E0692" w:rsidRDefault="004E0692" w:rsidP="004E0692">
      <w:pPr>
        <w:numPr>
          <w:ilvl w:val="0"/>
          <w:numId w:val="34"/>
        </w:numPr>
        <w:tabs>
          <w:tab w:val="clear" w:pos="1995"/>
          <w:tab w:val="num" w:pos="1080"/>
        </w:tabs>
        <w:ind w:left="1080"/>
        <w:jc w:val="both"/>
      </w:pPr>
      <w:r>
        <w:t>ставить цели и формулировать задачи, связанные с реализацией профессиональных функций;</w:t>
      </w:r>
    </w:p>
    <w:p w:rsidR="004E0692" w:rsidRPr="00587AB7" w:rsidRDefault="004E0692" w:rsidP="004E0692">
      <w:pPr>
        <w:numPr>
          <w:ilvl w:val="0"/>
          <w:numId w:val="34"/>
        </w:numPr>
        <w:tabs>
          <w:tab w:val="clear" w:pos="1995"/>
          <w:tab w:val="num" w:pos="1080"/>
        </w:tabs>
        <w:ind w:left="1080"/>
        <w:jc w:val="both"/>
      </w:pPr>
      <w:r w:rsidRPr="00C84398">
        <w:rPr>
          <w:iCs/>
          <w:szCs w:val="18"/>
        </w:rPr>
        <w:t xml:space="preserve">применять </w:t>
      </w:r>
      <w:r>
        <w:rPr>
          <w:iCs/>
          <w:szCs w:val="18"/>
        </w:rPr>
        <w:t>отраслевые экономические знания д</w:t>
      </w:r>
      <w:r w:rsidRPr="00C84398">
        <w:rPr>
          <w:iCs/>
          <w:szCs w:val="18"/>
        </w:rPr>
        <w:t>ля интеллектуального развития, повышения культурного уровня, профессиональной компетентности</w:t>
      </w:r>
      <w:r>
        <w:rPr>
          <w:iCs/>
          <w:szCs w:val="18"/>
        </w:rPr>
        <w:t>;</w:t>
      </w:r>
    </w:p>
    <w:p w:rsidR="004E0692" w:rsidRDefault="004E0692" w:rsidP="004E0692">
      <w:pPr>
        <w:numPr>
          <w:ilvl w:val="0"/>
          <w:numId w:val="34"/>
        </w:numPr>
        <w:tabs>
          <w:tab w:val="clear" w:pos="1995"/>
          <w:tab w:val="num" w:pos="1080"/>
        </w:tabs>
        <w:ind w:left="1080"/>
        <w:jc w:val="both"/>
      </w:pPr>
      <w:r>
        <w:t>рассчитывать показатели эффективности использования различных видов ресурсов в отраслях ТЭК;</w:t>
      </w:r>
    </w:p>
    <w:p w:rsidR="004E0692" w:rsidRPr="00184028" w:rsidRDefault="004E0692" w:rsidP="004E0692">
      <w:pPr>
        <w:numPr>
          <w:ilvl w:val="0"/>
          <w:numId w:val="34"/>
        </w:numPr>
        <w:tabs>
          <w:tab w:val="clear" w:pos="1995"/>
          <w:tab w:val="num" w:pos="1080"/>
        </w:tabs>
        <w:ind w:left="1080"/>
        <w:jc w:val="both"/>
      </w:pPr>
      <w:r>
        <w:t xml:space="preserve">рассчитывать </w:t>
      </w:r>
      <w:r w:rsidRPr="00184028">
        <w:t>себестоимост</w:t>
      </w:r>
      <w:r>
        <w:t>ь продукции, работ, услуг в отраслях</w:t>
      </w:r>
      <w:r w:rsidRPr="00184028">
        <w:t>;</w:t>
      </w:r>
    </w:p>
    <w:p w:rsidR="004E0692" w:rsidRDefault="004E0692" w:rsidP="004E0692">
      <w:pPr>
        <w:numPr>
          <w:ilvl w:val="0"/>
          <w:numId w:val="34"/>
        </w:numPr>
        <w:tabs>
          <w:tab w:val="clear" w:pos="1995"/>
          <w:tab w:val="num" w:pos="1080"/>
        </w:tabs>
        <w:ind w:left="1080"/>
        <w:jc w:val="both"/>
      </w:pPr>
      <w:r w:rsidRPr="00184028">
        <w:t xml:space="preserve">оценивать принимаемые решения с точки зрения их влияния на экономику </w:t>
      </w:r>
      <w:r>
        <w:t>предприятия ТЭК</w:t>
      </w:r>
      <w:r w:rsidRPr="00184028">
        <w:t>;</w:t>
      </w:r>
    </w:p>
    <w:p w:rsidR="004E0692" w:rsidRPr="00184028" w:rsidRDefault="004E0692" w:rsidP="004E0692">
      <w:pPr>
        <w:numPr>
          <w:ilvl w:val="0"/>
          <w:numId w:val="34"/>
        </w:numPr>
        <w:tabs>
          <w:tab w:val="clear" w:pos="1995"/>
          <w:tab w:val="num" w:pos="1080"/>
        </w:tabs>
        <w:ind w:left="1080"/>
        <w:jc w:val="both"/>
      </w:pPr>
      <w:r>
        <w:t>проводить анализ конкурентной среды отрасли;</w:t>
      </w:r>
    </w:p>
    <w:p w:rsidR="004E0692" w:rsidRDefault="004E0692" w:rsidP="004E0692">
      <w:pPr>
        <w:jc w:val="both"/>
      </w:pPr>
    </w:p>
    <w:p w:rsidR="004E0692" w:rsidRDefault="004E0692" w:rsidP="004E0692">
      <w:pPr>
        <w:ind w:left="708"/>
        <w:jc w:val="both"/>
      </w:pPr>
      <w:r>
        <w:t>Владеть:</w:t>
      </w:r>
    </w:p>
    <w:p w:rsidR="004E0692" w:rsidRDefault="004E0692" w:rsidP="004E0692">
      <w:pPr>
        <w:numPr>
          <w:ilvl w:val="0"/>
          <w:numId w:val="35"/>
        </w:numPr>
        <w:tabs>
          <w:tab w:val="clear" w:pos="1287"/>
          <w:tab w:val="num" w:pos="1080"/>
        </w:tabs>
        <w:ind w:left="1080"/>
        <w:jc w:val="both"/>
      </w:pPr>
      <w:r>
        <w:t>понятийным аппаратом и важнейшими категориями в сфере экономики отрасли;</w:t>
      </w:r>
    </w:p>
    <w:p w:rsidR="004E0692" w:rsidRDefault="004E0692" w:rsidP="004E0692">
      <w:pPr>
        <w:numPr>
          <w:ilvl w:val="0"/>
          <w:numId w:val="35"/>
        </w:numPr>
        <w:tabs>
          <w:tab w:val="clear" w:pos="1287"/>
          <w:tab w:val="num" w:pos="1080"/>
        </w:tabs>
        <w:ind w:left="1080"/>
        <w:jc w:val="both"/>
      </w:pPr>
      <w:proofErr w:type="gramStart"/>
      <w:r>
        <w:t>навыками</w:t>
      </w:r>
      <w:proofErr w:type="gramEnd"/>
      <w:r>
        <w:t xml:space="preserve"> оценки условий и последствий принимаемых организационно-управленческих решений на предприятиях ТЭК;</w:t>
      </w:r>
    </w:p>
    <w:p w:rsidR="004E0692" w:rsidRDefault="004E0692" w:rsidP="004E0692">
      <w:pPr>
        <w:numPr>
          <w:ilvl w:val="0"/>
          <w:numId w:val="35"/>
        </w:numPr>
        <w:tabs>
          <w:tab w:val="clear" w:pos="1287"/>
          <w:tab w:val="num" w:pos="1080"/>
        </w:tabs>
        <w:ind w:left="1080"/>
        <w:jc w:val="both"/>
      </w:pPr>
      <w:r>
        <w:t>методами принятия стратегических, тактических и оперативных решений в управлении операционной (производственной) деятельностью организаций ТЭК;</w:t>
      </w:r>
    </w:p>
    <w:p w:rsidR="004E0692" w:rsidRDefault="004E0692" w:rsidP="004E0692">
      <w:pPr>
        <w:numPr>
          <w:ilvl w:val="0"/>
          <w:numId w:val="35"/>
        </w:numPr>
        <w:tabs>
          <w:tab w:val="clear" w:pos="1287"/>
          <w:tab w:val="num" w:pos="1080"/>
        </w:tabs>
        <w:ind w:left="1080"/>
        <w:jc w:val="both"/>
      </w:pPr>
      <w:r w:rsidRPr="00184028">
        <w:t xml:space="preserve">навыками выявления недостатков в хозяйственной деятельности предприятия </w:t>
      </w:r>
      <w:r>
        <w:t xml:space="preserve">ТЭК </w:t>
      </w:r>
      <w:r w:rsidRPr="00184028">
        <w:t>и пои</w:t>
      </w:r>
      <w:r>
        <w:t>ска путей их устранения;</w:t>
      </w:r>
    </w:p>
    <w:p w:rsidR="004E0692" w:rsidRDefault="004E0692" w:rsidP="004E0692">
      <w:pPr>
        <w:numPr>
          <w:ilvl w:val="0"/>
          <w:numId w:val="35"/>
        </w:numPr>
        <w:tabs>
          <w:tab w:val="clear" w:pos="1287"/>
          <w:tab w:val="num" w:pos="1080"/>
        </w:tabs>
        <w:ind w:left="1080"/>
        <w:jc w:val="both"/>
      </w:pPr>
      <w:r>
        <w:t>навыками проведения анализа конкурентной среды отрасли.</w:t>
      </w:r>
    </w:p>
    <w:p w:rsidR="00C85F36" w:rsidRDefault="00C85F36" w:rsidP="00C85F36">
      <w:pPr>
        <w:ind w:left="1080"/>
        <w:jc w:val="both"/>
      </w:pPr>
    </w:p>
    <w:p w:rsidR="00C85F36" w:rsidRDefault="00C85F36" w:rsidP="00C85F36">
      <w:pPr>
        <w:ind w:left="1080"/>
        <w:jc w:val="both"/>
      </w:pPr>
    </w:p>
    <w:p w:rsidR="00B65AC1" w:rsidRDefault="00B65AC1" w:rsidP="00C85F36">
      <w:pPr>
        <w:jc w:val="both"/>
        <w:rPr>
          <w:b/>
        </w:rPr>
      </w:pPr>
    </w:p>
    <w:p w:rsidR="00B65AC1" w:rsidRDefault="00B65AC1" w:rsidP="00C85F36">
      <w:pPr>
        <w:jc w:val="both"/>
        <w:rPr>
          <w:b/>
        </w:rPr>
      </w:pPr>
    </w:p>
    <w:p w:rsidR="00B65AC1" w:rsidRDefault="00B65AC1" w:rsidP="00C85F36">
      <w:pPr>
        <w:jc w:val="both"/>
        <w:rPr>
          <w:b/>
        </w:rPr>
      </w:pPr>
    </w:p>
    <w:p w:rsidR="00B65AC1" w:rsidRDefault="00B65AC1" w:rsidP="00C85F36">
      <w:pPr>
        <w:jc w:val="both"/>
        <w:rPr>
          <w:b/>
        </w:rPr>
      </w:pPr>
    </w:p>
    <w:p w:rsidR="00B65AC1" w:rsidRDefault="00B65AC1" w:rsidP="00C85F36">
      <w:pPr>
        <w:jc w:val="both"/>
        <w:rPr>
          <w:b/>
        </w:rPr>
      </w:pPr>
    </w:p>
    <w:p w:rsidR="00B65AC1" w:rsidRDefault="00B65AC1" w:rsidP="00C85F36">
      <w:pPr>
        <w:jc w:val="both"/>
        <w:rPr>
          <w:b/>
        </w:rPr>
      </w:pPr>
    </w:p>
    <w:p w:rsidR="00B65AC1" w:rsidRDefault="00B65AC1" w:rsidP="00C85F36">
      <w:pPr>
        <w:jc w:val="both"/>
        <w:rPr>
          <w:b/>
        </w:rPr>
      </w:pPr>
    </w:p>
    <w:p w:rsidR="00B65AC1" w:rsidRDefault="00B65AC1" w:rsidP="00C85F36">
      <w:pPr>
        <w:jc w:val="both"/>
        <w:rPr>
          <w:b/>
        </w:rPr>
      </w:pPr>
    </w:p>
    <w:p w:rsidR="00B65AC1" w:rsidRDefault="00B65AC1" w:rsidP="00C85F36">
      <w:pPr>
        <w:jc w:val="both"/>
        <w:rPr>
          <w:b/>
        </w:rPr>
      </w:pPr>
    </w:p>
    <w:p w:rsidR="00B65AC1" w:rsidRDefault="00B65AC1" w:rsidP="00C85F36">
      <w:pPr>
        <w:jc w:val="both"/>
        <w:rPr>
          <w:b/>
        </w:rPr>
      </w:pPr>
    </w:p>
    <w:p w:rsidR="00B65AC1" w:rsidRDefault="00B65AC1" w:rsidP="00C85F36">
      <w:pPr>
        <w:jc w:val="both"/>
        <w:rPr>
          <w:b/>
        </w:rPr>
      </w:pPr>
    </w:p>
    <w:p w:rsidR="00B65AC1" w:rsidRDefault="00B65AC1" w:rsidP="00C85F36">
      <w:pPr>
        <w:jc w:val="both"/>
        <w:rPr>
          <w:b/>
        </w:rPr>
      </w:pPr>
    </w:p>
    <w:p w:rsidR="00B65AC1" w:rsidRDefault="00B65AC1" w:rsidP="00C85F36">
      <w:pPr>
        <w:jc w:val="both"/>
        <w:rPr>
          <w:b/>
        </w:rPr>
      </w:pPr>
    </w:p>
    <w:p w:rsidR="00B65AC1" w:rsidRDefault="00B65AC1" w:rsidP="00C85F36">
      <w:pPr>
        <w:jc w:val="both"/>
        <w:rPr>
          <w:b/>
        </w:rPr>
      </w:pPr>
    </w:p>
    <w:p w:rsidR="00B65AC1" w:rsidRDefault="00B65AC1" w:rsidP="00C85F36">
      <w:pPr>
        <w:jc w:val="both"/>
        <w:rPr>
          <w:b/>
        </w:rPr>
      </w:pPr>
    </w:p>
    <w:p w:rsidR="00B65AC1" w:rsidRDefault="00B65AC1" w:rsidP="00C85F36">
      <w:pPr>
        <w:jc w:val="both"/>
        <w:rPr>
          <w:b/>
        </w:rPr>
      </w:pPr>
    </w:p>
    <w:p w:rsidR="00B65AC1" w:rsidRDefault="00B65AC1" w:rsidP="00C85F36">
      <w:pPr>
        <w:jc w:val="both"/>
        <w:rPr>
          <w:b/>
        </w:rPr>
      </w:pPr>
    </w:p>
    <w:p w:rsidR="00B65AC1" w:rsidRDefault="00B65AC1" w:rsidP="00C85F36">
      <w:pPr>
        <w:jc w:val="both"/>
        <w:rPr>
          <w:b/>
        </w:rPr>
      </w:pPr>
    </w:p>
    <w:p w:rsidR="00B65AC1" w:rsidRDefault="00B65AC1" w:rsidP="00C85F36">
      <w:pPr>
        <w:jc w:val="both"/>
        <w:rPr>
          <w:b/>
        </w:rPr>
      </w:pPr>
    </w:p>
    <w:p w:rsidR="00B65AC1" w:rsidRDefault="00B65AC1" w:rsidP="00C85F36">
      <w:pPr>
        <w:jc w:val="both"/>
        <w:rPr>
          <w:b/>
        </w:rPr>
      </w:pPr>
    </w:p>
    <w:p w:rsidR="00B65AC1" w:rsidRDefault="00B65AC1" w:rsidP="00C85F36">
      <w:pPr>
        <w:jc w:val="both"/>
        <w:rPr>
          <w:b/>
        </w:rPr>
      </w:pPr>
    </w:p>
    <w:p w:rsidR="00B65AC1" w:rsidRDefault="00B65AC1" w:rsidP="00C85F36">
      <w:pPr>
        <w:jc w:val="both"/>
        <w:rPr>
          <w:b/>
        </w:rPr>
      </w:pPr>
    </w:p>
    <w:p w:rsidR="00B65AC1" w:rsidRDefault="00B65AC1" w:rsidP="00C85F36">
      <w:pPr>
        <w:jc w:val="both"/>
        <w:rPr>
          <w:b/>
        </w:rPr>
      </w:pPr>
    </w:p>
    <w:p w:rsidR="00C85F36" w:rsidRPr="00512F10" w:rsidRDefault="00C85F36" w:rsidP="00C85F36">
      <w:pPr>
        <w:jc w:val="both"/>
        <w:rPr>
          <w:b/>
        </w:rPr>
      </w:pPr>
      <w:r w:rsidRPr="00512F10">
        <w:rPr>
          <w:b/>
        </w:rPr>
        <w:lastRenderedPageBreak/>
        <w:t xml:space="preserve">2. </w:t>
      </w:r>
      <w:r w:rsidRPr="00512F10">
        <w:rPr>
          <w:b/>
          <w:shd w:val="clear" w:color="auto" w:fill="FFFFFF"/>
        </w:rPr>
        <w:t>Место дисциплины в структуре образовательной программы</w:t>
      </w:r>
    </w:p>
    <w:p w:rsidR="00C85F36" w:rsidRPr="00512F10" w:rsidRDefault="00C85F36" w:rsidP="001919C3">
      <w:pPr>
        <w:tabs>
          <w:tab w:val="left" w:leader="underscore" w:pos="10206"/>
        </w:tabs>
        <w:spacing w:line="307" w:lineRule="auto"/>
        <w:rPr>
          <w:b/>
        </w:rPr>
      </w:pPr>
    </w:p>
    <w:p w:rsidR="001919C3" w:rsidRPr="009A6A26" w:rsidRDefault="001919C3" w:rsidP="00DA64A6">
      <w:pPr>
        <w:tabs>
          <w:tab w:val="left" w:leader="underscore" w:pos="10206"/>
        </w:tabs>
        <w:rPr>
          <w:b/>
        </w:rPr>
      </w:pPr>
      <w:r w:rsidRPr="00512F10">
        <w:rPr>
          <w:b/>
        </w:rPr>
        <w:t>2.1. Перечень дисциплин, усвоение которых студентами необходимо для изучения данной дисциплины</w:t>
      </w:r>
      <w:r w:rsidR="009A6A26">
        <w:rPr>
          <w:b/>
        </w:rPr>
        <w:t xml:space="preserve">: </w:t>
      </w:r>
      <w:r w:rsidR="009A6A26">
        <w:t>экономическая теория.</w:t>
      </w:r>
    </w:p>
    <w:p w:rsidR="00C85F36" w:rsidRDefault="00C85F36" w:rsidP="001919C3">
      <w:pPr>
        <w:tabs>
          <w:tab w:val="left" w:leader="underscore" w:pos="10206"/>
        </w:tabs>
        <w:spacing w:line="307" w:lineRule="auto"/>
      </w:pPr>
    </w:p>
    <w:p w:rsidR="00C85F36" w:rsidRDefault="001919C3" w:rsidP="00DA64A6">
      <w:pPr>
        <w:tabs>
          <w:tab w:val="left" w:leader="underscore" w:pos="10206"/>
        </w:tabs>
        <w:jc w:val="both"/>
      </w:pPr>
      <w:r w:rsidRPr="00512F10">
        <w:rPr>
          <w:b/>
        </w:rPr>
        <w:t>2.2. Перечень дисциплин, изучение которых базируется на материале данной дисциплины</w:t>
      </w:r>
      <w:r w:rsidR="00C85F36" w:rsidRPr="00512F10">
        <w:rPr>
          <w:b/>
        </w:rPr>
        <w:t>:</w:t>
      </w:r>
      <w:r w:rsidR="00740BEA">
        <w:rPr>
          <w:b/>
        </w:rPr>
        <w:t xml:space="preserve"> </w:t>
      </w:r>
      <w:r w:rsidR="00740BEA">
        <w:t>о</w:t>
      </w:r>
      <w:r w:rsidR="00740BEA" w:rsidRPr="00D41B30">
        <w:t xml:space="preserve">рганизация предпринимательской деятельности,  </w:t>
      </w:r>
      <w:r w:rsidR="00740BEA">
        <w:t>б</w:t>
      </w:r>
      <w:r w:rsidR="00740BEA" w:rsidRPr="00D41B30">
        <w:t>ухгалтерский учет в производственной сфере</w:t>
      </w:r>
      <w:r w:rsidR="00740BEA">
        <w:t>,  г</w:t>
      </w:r>
      <w:r w:rsidR="00740BEA" w:rsidRPr="00D41B30">
        <w:t>осударствен</w:t>
      </w:r>
      <w:r w:rsidR="00740BEA">
        <w:t>ное и муниципальное управление, о</w:t>
      </w:r>
      <w:r w:rsidR="00740BEA" w:rsidRPr="00D41B30">
        <w:t>перационный менеджмент на предприятиях нефтяной и газовой про</w:t>
      </w:r>
      <w:r w:rsidR="00740BEA">
        <w:t>мышленности, о</w:t>
      </w:r>
      <w:r w:rsidR="00740BEA" w:rsidRPr="00D41B30">
        <w:t>рганизация, нормирование и оплата труда на предприятиях не</w:t>
      </w:r>
      <w:r w:rsidR="00740BEA">
        <w:t>фтяной и газовой промышленности, п</w:t>
      </w:r>
      <w:r w:rsidR="00740BEA" w:rsidRPr="00D41B30">
        <w:t>ланирование производства на предприятиях не</w:t>
      </w:r>
      <w:r w:rsidR="00740BEA">
        <w:t>фтяной и газовой промышленности,  у</w:t>
      </w:r>
      <w:r w:rsidR="00740BEA" w:rsidRPr="00D41B30">
        <w:t>правление проектами в неф</w:t>
      </w:r>
      <w:r w:rsidR="00740BEA">
        <w:t>тяной и газовой промышленности, у</w:t>
      </w:r>
      <w:r w:rsidR="00740BEA" w:rsidRPr="00D41B30">
        <w:t>правление инновациями в неф</w:t>
      </w:r>
      <w:r w:rsidR="00740BEA">
        <w:t>тяной и газовой промышленности, международные рынки нефти и газа,  м</w:t>
      </w:r>
      <w:r w:rsidR="00740BEA" w:rsidRPr="00D41B30">
        <w:t>ировые рынки энергоресурсов</w:t>
      </w:r>
      <w:r w:rsidR="00740BEA" w:rsidRPr="00740BEA">
        <w:t>,</w:t>
      </w:r>
      <w:r w:rsidR="00740BEA">
        <w:rPr>
          <w:b/>
        </w:rPr>
        <w:t xml:space="preserve"> </w:t>
      </w:r>
      <w:r w:rsidR="00740BEA">
        <w:t>с</w:t>
      </w:r>
      <w:r w:rsidR="00740BEA" w:rsidRPr="00D41B30">
        <w:t>ооружение и эксп</w:t>
      </w:r>
      <w:r w:rsidR="00740BEA">
        <w:t>луатация трубопроводных систем, о</w:t>
      </w:r>
      <w:r w:rsidR="00740BEA" w:rsidRPr="00D41B30">
        <w:t>сновы нефтегазового дела</w:t>
      </w:r>
      <w:r w:rsidR="00740BEA">
        <w:t xml:space="preserve">, </w:t>
      </w:r>
      <w:r w:rsidR="00740BEA" w:rsidRPr="00D41B30">
        <w:rPr>
          <w:bCs/>
          <w:color w:val="000000"/>
        </w:rPr>
        <w:t>учебная  (практика  по получению первичных профессиональных умений и навыков)</w:t>
      </w:r>
      <w:r w:rsidR="00740BEA">
        <w:rPr>
          <w:bCs/>
          <w:color w:val="000000"/>
        </w:rPr>
        <w:t xml:space="preserve">, </w:t>
      </w:r>
      <w:r w:rsidR="00740BEA">
        <w:t>государственная итоговая аттестация.</w:t>
      </w:r>
    </w:p>
    <w:p w:rsidR="00B65AC1" w:rsidRDefault="00B65AC1" w:rsidP="001919C3">
      <w:pPr>
        <w:rPr>
          <w:b/>
        </w:rPr>
      </w:pPr>
    </w:p>
    <w:p w:rsidR="00B65AC1" w:rsidRDefault="00B65AC1" w:rsidP="001919C3">
      <w:pPr>
        <w:rPr>
          <w:b/>
        </w:rPr>
      </w:pPr>
    </w:p>
    <w:p w:rsidR="001919C3" w:rsidRPr="00512F10" w:rsidRDefault="00C85F36" w:rsidP="001919C3">
      <w:pPr>
        <w:rPr>
          <w:b/>
        </w:rPr>
      </w:pPr>
      <w:r w:rsidRPr="00512F10">
        <w:rPr>
          <w:b/>
        </w:rPr>
        <w:t>3</w:t>
      </w:r>
      <w:r w:rsidR="001919C3" w:rsidRPr="00512F10">
        <w:rPr>
          <w:b/>
        </w:rPr>
        <w:t>. Структура и содержание дисциплины:</w:t>
      </w:r>
    </w:p>
    <w:p w:rsidR="00295CF7" w:rsidRDefault="00295CF7" w:rsidP="00295CF7">
      <w:pPr>
        <w:tabs>
          <w:tab w:val="left" w:pos="4395"/>
        </w:tabs>
        <w:ind w:firstLine="709"/>
        <w:jc w:val="both"/>
      </w:pPr>
      <w:r w:rsidRPr="00367C50">
        <w:t>О</w:t>
      </w:r>
      <w:r>
        <w:t>бщая трудоемкость дисциплины:</w:t>
      </w:r>
      <w:r>
        <w:tab/>
        <w:t xml:space="preserve">зачетные единицы </w:t>
      </w:r>
      <w:r w:rsidRPr="007E3C8B">
        <w:t xml:space="preserve">– </w:t>
      </w:r>
      <w:r>
        <w:rPr>
          <w:b/>
        </w:rPr>
        <w:t>___</w:t>
      </w:r>
      <w:r>
        <w:rPr>
          <w:u w:val="single"/>
        </w:rPr>
        <w:t>3</w:t>
      </w:r>
      <w:r>
        <w:rPr>
          <w:b/>
        </w:rPr>
        <w:t>___</w:t>
      </w:r>
    </w:p>
    <w:p w:rsidR="00295CF7" w:rsidRDefault="00295CF7" w:rsidP="00C64A63">
      <w:pPr>
        <w:tabs>
          <w:tab w:val="left" w:pos="4395"/>
        </w:tabs>
        <w:ind w:firstLine="709"/>
        <w:jc w:val="both"/>
      </w:pPr>
      <w:r>
        <w:tab/>
        <w:t xml:space="preserve">                       часы </w:t>
      </w:r>
      <w:r w:rsidRPr="007E3C8B">
        <w:t xml:space="preserve">– </w:t>
      </w:r>
      <w:r>
        <w:t>___</w:t>
      </w:r>
      <w:r>
        <w:rPr>
          <w:u w:val="single"/>
        </w:rPr>
        <w:t>108</w:t>
      </w:r>
      <w:r>
        <w:t>___</w:t>
      </w:r>
    </w:p>
    <w:p w:rsidR="00295CF7" w:rsidRDefault="00295CF7" w:rsidP="00295CF7">
      <w:pPr>
        <w:rPr>
          <w:b/>
        </w:rPr>
      </w:pPr>
      <w:r w:rsidRPr="00486190">
        <w:rPr>
          <w:b/>
        </w:rPr>
        <w:t>3.1. Объем дисциплины и виды учебной работы</w:t>
      </w:r>
    </w:p>
    <w:tbl>
      <w:tblPr>
        <w:tblW w:w="102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797"/>
        <w:gridCol w:w="567"/>
        <w:gridCol w:w="567"/>
        <w:gridCol w:w="493"/>
        <w:gridCol w:w="606"/>
        <w:gridCol w:w="606"/>
        <w:gridCol w:w="799"/>
        <w:gridCol w:w="799"/>
        <w:gridCol w:w="1212"/>
        <w:gridCol w:w="523"/>
        <w:gridCol w:w="523"/>
      </w:tblGrid>
      <w:tr w:rsidR="00295CF7" w:rsidRPr="008D2C08" w:rsidTr="003C3654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:rsidR="00295CF7" w:rsidRPr="00067788" w:rsidRDefault="00295CF7" w:rsidP="003C3654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:rsidR="00295CF7" w:rsidRPr="00067788" w:rsidRDefault="00295CF7" w:rsidP="003C3654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:rsidR="00295CF7" w:rsidRPr="00067788" w:rsidRDefault="00295CF7" w:rsidP="003C3654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Итого контактные часы</w:t>
            </w:r>
          </w:p>
        </w:tc>
        <w:tc>
          <w:tcPr>
            <w:tcW w:w="3636" w:type="dxa"/>
            <w:gridSpan w:val="6"/>
          </w:tcPr>
          <w:p w:rsidR="00295CF7" w:rsidRPr="00067788" w:rsidRDefault="00295CF7" w:rsidP="003C3654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295CF7" w:rsidRPr="00067788" w:rsidRDefault="00295CF7" w:rsidP="003C3654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295CF7" w:rsidRPr="00067788" w:rsidRDefault="00295CF7" w:rsidP="003C3654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295CF7" w:rsidRPr="00AB2F70" w:rsidRDefault="00295CF7" w:rsidP="003C3654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КП, КР, РГР, контр</w:t>
            </w:r>
            <w:proofErr w:type="gramStart"/>
            <w:r w:rsidRPr="00AB2F70">
              <w:rPr>
                <w:sz w:val="20"/>
                <w:szCs w:val="20"/>
              </w:rPr>
              <w:t>. раб</w:t>
            </w:r>
            <w:proofErr w:type="gramEnd"/>
            <w:r w:rsidRPr="00AB2F70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р</w:t>
            </w:r>
            <w:r w:rsidRPr="00AB2F70">
              <w:rPr>
                <w:sz w:val="20"/>
                <w:szCs w:val="20"/>
              </w:rPr>
              <w:t>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295CF7" w:rsidRPr="00067788" w:rsidRDefault="00295CF7" w:rsidP="003C3654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295CF7" w:rsidRPr="00067788" w:rsidRDefault="00295CF7" w:rsidP="003C3654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Зачет</w:t>
            </w:r>
          </w:p>
        </w:tc>
      </w:tr>
      <w:tr w:rsidR="00295CF7" w:rsidRPr="008D2C08" w:rsidTr="003C3654">
        <w:trPr>
          <w:trHeight w:val="3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:rsidR="00295CF7" w:rsidRDefault="00295CF7" w:rsidP="003C3654">
            <w:pPr>
              <w:jc w:val="center"/>
            </w:pPr>
          </w:p>
        </w:tc>
        <w:tc>
          <w:tcPr>
            <w:tcW w:w="882" w:type="dxa"/>
            <w:vMerge/>
            <w:shd w:val="clear" w:color="auto" w:fill="auto"/>
          </w:tcPr>
          <w:p w:rsidR="00295CF7" w:rsidRDefault="00295CF7" w:rsidP="003C3654">
            <w:pPr>
              <w:jc w:val="center"/>
            </w:pPr>
          </w:p>
        </w:tc>
        <w:tc>
          <w:tcPr>
            <w:tcW w:w="882" w:type="dxa"/>
            <w:vMerge/>
          </w:tcPr>
          <w:p w:rsidR="00295CF7" w:rsidRDefault="00295CF7" w:rsidP="003C3654">
            <w:pPr>
              <w:jc w:val="center"/>
            </w:pPr>
          </w:p>
        </w:tc>
        <w:tc>
          <w:tcPr>
            <w:tcW w:w="797" w:type="dxa"/>
            <w:shd w:val="clear" w:color="auto" w:fill="auto"/>
            <w:vAlign w:val="center"/>
          </w:tcPr>
          <w:p w:rsidR="00295CF7" w:rsidRPr="003A7FCC" w:rsidRDefault="00295CF7" w:rsidP="003C3654">
            <w:pPr>
              <w:jc w:val="center"/>
              <w:rPr>
                <w:sz w:val="20"/>
              </w:rPr>
            </w:pPr>
            <w:proofErr w:type="spellStart"/>
            <w:r w:rsidRPr="003A7FCC">
              <w:rPr>
                <w:sz w:val="20"/>
              </w:rPr>
              <w:t>Интер</w:t>
            </w:r>
            <w:proofErr w:type="spellEnd"/>
            <w:r w:rsidRPr="003A7FCC">
              <w:rPr>
                <w:sz w:val="20"/>
              </w:rPr>
              <w:t>. часы</w:t>
            </w:r>
          </w:p>
        </w:tc>
        <w:tc>
          <w:tcPr>
            <w:tcW w:w="567" w:type="dxa"/>
            <w:vAlign w:val="center"/>
          </w:tcPr>
          <w:p w:rsidR="00295CF7" w:rsidRDefault="00295CF7" w:rsidP="003C36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95CF7" w:rsidRPr="008D2C08" w:rsidRDefault="00295CF7" w:rsidP="003C3654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Лаб</w:t>
            </w:r>
            <w:proofErr w:type="spellEnd"/>
          </w:p>
        </w:tc>
        <w:tc>
          <w:tcPr>
            <w:tcW w:w="493" w:type="dxa"/>
            <w:shd w:val="clear" w:color="auto" w:fill="auto"/>
            <w:vAlign w:val="center"/>
          </w:tcPr>
          <w:p w:rsidR="00295CF7" w:rsidRPr="008D2C08" w:rsidRDefault="00295CF7" w:rsidP="003C3654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606" w:type="dxa"/>
            <w:shd w:val="clear" w:color="auto" w:fill="auto"/>
            <w:vAlign w:val="center"/>
          </w:tcPr>
          <w:p w:rsidR="00295CF7" w:rsidRPr="008D2C08" w:rsidRDefault="00295CF7" w:rsidP="003C3654">
            <w:pPr>
              <w:jc w:val="center"/>
            </w:pPr>
            <w:r>
              <w:rPr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:rsidR="00295CF7" w:rsidRPr="008D2C08" w:rsidRDefault="00295CF7" w:rsidP="003C3654">
            <w:pPr>
              <w:jc w:val="center"/>
            </w:pPr>
            <w:r>
              <w:rPr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:rsidR="00295CF7" w:rsidRPr="008D2C08" w:rsidRDefault="00295CF7" w:rsidP="003C3654">
            <w:pPr>
              <w:jc w:val="center"/>
            </w:pPr>
          </w:p>
        </w:tc>
        <w:tc>
          <w:tcPr>
            <w:tcW w:w="799" w:type="dxa"/>
            <w:vMerge/>
            <w:shd w:val="clear" w:color="auto" w:fill="auto"/>
          </w:tcPr>
          <w:p w:rsidR="00295CF7" w:rsidRPr="008D2C08" w:rsidRDefault="00295CF7" w:rsidP="003C3654">
            <w:pPr>
              <w:jc w:val="center"/>
            </w:pPr>
          </w:p>
        </w:tc>
        <w:tc>
          <w:tcPr>
            <w:tcW w:w="1212" w:type="dxa"/>
            <w:vMerge/>
            <w:shd w:val="clear" w:color="auto" w:fill="auto"/>
          </w:tcPr>
          <w:p w:rsidR="00295CF7" w:rsidRPr="008D2C08" w:rsidRDefault="00295CF7" w:rsidP="003C3654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:rsidR="00295CF7" w:rsidRPr="008D2C08" w:rsidRDefault="00295CF7" w:rsidP="003C3654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:rsidR="00295CF7" w:rsidRPr="008D2C08" w:rsidRDefault="00295CF7" w:rsidP="003C3654">
            <w:pPr>
              <w:jc w:val="center"/>
            </w:pPr>
          </w:p>
        </w:tc>
      </w:tr>
      <w:tr w:rsidR="005B2F8E" w:rsidTr="003C3654">
        <w:trPr>
          <w:jc w:val="center"/>
        </w:trPr>
        <w:tc>
          <w:tcPr>
            <w:tcW w:w="1019" w:type="dxa"/>
          </w:tcPr>
          <w:p w:rsidR="005B2F8E" w:rsidRDefault="005B2F8E" w:rsidP="005B2F8E">
            <w:pPr>
              <w:jc w:val="center"/>
            </w:pPr>
            <w:r>
              <w:t>4</w:t>
            </w:r>
          </w:p>
        </w:tc>
        <w:tc>
          <w:tcPr>
            <w:tcW w:w="882" w:type="dxa"/>
          </w:tcPr>
          <w:p w:rsidR="005B2F8E" w:rsidRDefault="005B2F8E" w:rsidP="005B2F8E">
            <w:pPr>
              <w:jc w:val="center"/>
            </w:pPr>
            <w:r>
              <w:t>108</w:t>
            </w:r>
          </w:p>
        </w:tc>
        <w:tc>
          <w:tcPr>
            <w:tcW w:w="882" w:type="dxa"/>
          </w:tcPr>
          <w:p w:rsidR="005B2F8E" w:rsidRDefault="005E7E30" w:rsidP="005B2F8E">
            <w:pPr>
              <w:jc w:val="center"/>
            </w:pPr>
            <w:r>
              <w:t>38</w:t>
            </w:r>
            <w:r w:rsidR="00B65AC1">
              <w:t>,3</w:t>
            </w:r>
          </w:p>
        </w:tc>
        <w:tc>
          <w:tcPr>
            <w:tcW w:w="797" w:type="dxa"/>
          </w:tcPr>
          <w:p w:rsidR="005B2F8E" w:rsidRDefault="00B65AC1" w:rsidP="005B2F8E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5B2F8E" w:rsidRDefault="005E7E30" w:rsidP="005B2F8E">
            <w:pPr>
              <w:jc w:val="center"/>
            </w:pPr>
            <w:r>
              <w:t>18</w:t>
            </w:r>
          </w:p>
        </w:tc>
        <w:tc>
          <w:tcPr>
            <w:tcW w:w="567" w:type="dxa"/>
          </w:tcPr>
          <w:p w:rsidR="005B2F8E" w:rsidRDefault="005B2F8E" w:rsidP="005B2F8E">
            <w:pPr>
              <w:jc w:val="center"/>
            </w:pPr>
          </w:p>
        </w:tc>
        <w:tc>
          <w:tcPr>
            <w:tcW w:w="493" w:type="dxa"/>
          </w:tcPr>
          <w:p w:rsidR="005B2F8E" w:rsidRDefault="005E7E30" w:rsidP="005B2F8E">
            <w:pPr>
              <w:jc w:val="center"/>
            </w:pPr>
            <w:r>
              <w:t>18</w:t>
            </w:r>
          </w:p>
        </w:tc>
        <w:tc>
          <w:tcPr>
            <w:tcW w:w="606" w:type="dxa"/>
          </w:tcPr>
          <w:p w:rsidR="005B2F8E" w:rsidRDefault="005B2F8E" w:rsidP="005B2F8E">
            <w:pPr>
              <w:jc w:val="center"/>
            </w:pPr>
            <w:r>
              <w:t>2</w:t>
            </w:r>
          </w:p>
        </w:tc>
        <w:tc>
          <w:tcPr>
            <w:tcW w:w="606" w:type="dxa"/>
          </w:tcPr>
          <w:p w:rsidR="005B2F8E" w:rsidRDefault="005B2F8E" w:rsidP="005B2F8E">
            <w:pPr>
              <w:jc w:val="center"/>
            </w:pPr>
            <w:r>
              <w:t>0,3</w:t>
            </w:r>
          </w:p>
        </w:tc>
        <w:tc>
          <w:tcPr>
            <w:tcW w:w="799" w:type="dxa"/>
          </w:tcPr>
          <w:p w:rsidR="005B2F8E" w:rsidRDefault="005E7E30" w:rsidP="005B2F8E">
            <w:pPr>
              <w:jc w:val="center"/>
            </w:pPr>
            <w:r>
              <w:t>69</w:t>
            </w:r>
            <w:r w:rsidR="00B65AC1">
              <w:t>,7</w:t>
            </w:r>
          </w:p>
        </w:tc>
        <w:tc>
          <w:tcPr>
            <w:tcW w:w="799" w:type="dxa"/>
          </w:tcPr>
          <w:p w:rsidR="005B2F8E" w:rsidRDefault="005B2F8E" w:rsidP="005B2F8E">
            <w:pPr>
              <w:jc w:val="center"/>
            </w:pPr>
            <w:r>
              <w:t>-</w:t>
            </w:r>
          </w:p>
        </w:tc>
        <w:tc>
          <w:tcPr>
            <w:tcW w:w="1212" w:type="dxa"/>
          </w:tcPr>
          <w:p w:rsidR="005B2F8E" w:rsidRDefault="005B2F8E" w:rsidP="005B2F8E">
            <w:pPr>
              <w:jc w:val="center"/>
            </w:pPr>
            <w:r>
              <w:t>-</w:t>
            </w:r>
          </w:p>
        </w:tc>
        <w:tc>
          <w:tcPr>
            <w:tcW w:w="523" w:type="dxa"/>
          </w:tcPr>
          <w:p w:rsidR="005B2F8E" w:rsidRDefault="005B2F8E" w:rsidP="005B2F8E">
            <w:pPr>
              <w:jc w:val="center"/>
            </w:pPr>
            <w:r>
              <w:t>-</w:t>
            </w:r>
          </w:p>
        </w:tc>
        <w:tc>
          <w:tcPr>
            <w:tcW w:w="523" w:type="dxa"/>
          </w:tcPr>
          <w:p w:rsidR="005B2F8E" w:rsidRDefault="005B2F8E" w:rsidP="005B2F8E">
            <w:pPr>
              <w:jc w:val="center"/>
            </w:pPr>
            <w:r>
              <w:t>+</w:t>
            </w:r>
          </w:p>
        </w:tc>
      </w:tr>
      <w:tr w:rsidR="005E7E30" w:rsidTr="003C3654">
        <w:trPr>
          <w:jc w:val="center"/>
        </w:trPr>
        <w:tc>
          <w:tcPr>
            <w:tcW w:w="1019" w:type="dxa"/>
          </w:tcPr>
          <w:p w:rsidR="005E7E30" w:rsidRDefault="005E7E30" w:rsidP="005B2F8E">
            <w:pPr>
              <w:jc w:val="center"/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:rsidR="005E7E30" w:rsidRDefault="005E7E30" w:rsidP="005B2F8E">
            <w:pPr>
              <w:jc w:val="center"/>
            </w:pPr>
            <w:r>
              <w:t>108</w:t>
            </w:r>
          </w:p>
        </w:tc>
        <w:tc>
          <w:tcPr>
            <w:tcW w:w="882" w:type="dxa"/>
          </w:tcPr>
          <w:p w:rsidR="005E7E30" w:rsidRDefault="005E7E30" w:rsidP="00651513">
            <w:pPr>
              <w:jc w:val="center"/>
            </w:pPr>
            <w:r>
              <w:t>38,3</w:t>
            </w:r>
          </w:p>
        </w:tc>
        <w:tc>
          <w:tcPr>
            <w:tcW w:w="797" w:type="dxa"/>
          </w:tcPr>
          <w:p w:rsidR="005E7E30" w:rsidRDefault="005E7E30" w:rsidP="00651513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5E7E30" w:rsidRDefault="005E7E30" w:rsidP="00651513">
            <w:pPr>
              <w:jc w:val="center"/>
            </w:pPr>
            <w:r>
              <w:t>18</w:t>
            </w:r>
          </w:p>
        </w:tc>
        <w:tc>
          <w:tcPr>
            <w:tcW w:w="567" w:type="dxa"/>
          </w:tcPr>
          <w:p w:rsidR="005E7E30" w:rsidRDefault="005E7E30" w:rsidP="00651513">
            <w:pPr>
              <w:jc w:val="center"/>
            </w:pPr>
          </w:p>
        </w:tc>
        <w:tc>
          <w:tcPr>
            <w:tcW w:w="493" w:type="dxa"/>
          </w:tcPr>
          <w:p w:rsidR="005E7E30" w:rsidRDefault="005E7E30" w:rsidP="00651513">
            <w:pPr>
              <w:jc w:val="center"/>
            </w:pPr>
            <w:r>
              <w:t>18</w:t>
            </w:r>
          </w:p>
        </w:tc>
        <w:tc>
          <w:tcPr>
            <w:tcW w:w="606" w:type="dxa"/>
          </w:tcPr>
          <w:p w:rsidR="005E7E30" w:rsidRDefault="005E7E30" w:rsidP="00651513">
            <w:pPr>
              <w:jc w:val="center"/>
            </w:pPr>
            <w:r>
              <w:t>2</w:t>
            </w:r>
          </w:p>
        </w:tc>
        <w:tc>
          <w:tcPr>
            <w:tcW w:w="606" w:type="dxa"/>
          </w:tcPr>
          <w:p w:rsidR="005E7E30" w:rsidRDefault="005E7E30" w:rsidP="00651513">
            <w:pPr>
              <w:jc w:val="center"/>
            </w:pPr>
            <w:r>
              <w:t>0,3</w:t>
            </w:r>
          </w:p>
        </w:tc>
        <w:tc>
          <w:tcPr>
            <w:tcW w:w="799" w:type="dxa"/>
          </w:tcPr>
          <w:p w:rsidR="005E7E30" w:rsidRDefault="005E7E30" w:rsidP="00651513">
            <w:pPr>
              <w:jc w:val="center"/>
            </w:pPr>
            <w:r>
              <w:t>69,7</w:t>
            </w:r>
          </w:p>
        </w:tc>
        <w:tc>
          <w:tcPr>
            <w:tcW w:w="799" w:type="dxa"/>
          </w:tcPr>
          <w:p w:rsidR="005E7E30" w:rsidRDefault="005E7E30" w:rsidP="005B2F8E">
            <w:pPr>
              <w:jc w:val="center"/>
            </w:pPr>
          </w:p>
        </w:tc>
        <w:tc>
          <w:tcPr>
            <w:tcW w:w="1212" w:type="dxa"/>
          </w:tcPr>
          <w:p w:rsidR="005E7E30" w:rsidRDefault="005E7E30" w:rsidP="005B2F8E">
            <w:pPr>
              <w:jc w:val="center"/>
            </w:pPr>
            <w:r>
              <w:t>-</w:t>
            </w:r>
          </w:p>
        </w:tc>
        <w:tc>
          <w:tcPr>
            <w:tcW w:w="523" w:type="dxa"/>
          </w:tcPr>
          <w:p w:rsidR="005E7E30" w:rsidRDefault="005E7E30" w:rsidP="005B2F8E">
            <w:pPr>
              <w:jc w:val="center"/>
            </w:pPr>
          </w:p>
        </w:tc>
        <w:tc>
          <w:tcPr>
            <w:tcW w:w="523" w:type="dxa"/>
          </w:tcPr>
          <w:p w:rsidR="005E7E30" w:rsidRDefault="005E7E30" w:rsidP="005B2F8E">
            <w:pPr>
              <w:jc w:val="center"/>
            </w:pPr>
            <w:r>
              <w:t>+</w:t>
            </w:r>
          </w:p>
        </w:tc>
      </w:tr>
    </w:tbl>
    <w:p w:rsidR="001919C3" w:rsidRPr="008D2C08" w:rsidRDefault="001919C3" w:rsidP="001919C3"/>
    <w:p w:rsidR="00D07993" w:rsidRDefault="00D07993">
      <w:pPr>
        <w:jc w:val="both"/>
        <w:sectPr w:rsidR="00D07993" w:rsidSect="00EC301E">
          <w:footerReference w:type="even" r:id="rId13"/>
          <w:footerReference w:type="default" r:id="rId14"/>
          <w:pgSz w:w="11906" w:h="16838" w:code="9"/>
          <w:pgMar w:top="1134" w:right="850" w:bottom="1134" w:left="1701" w:header="567" w:footer="510" w:gutter="0"/>
          <w:cols w:space="708"/>
          <w:titlePg/>
          <w:docGrid w:linePitch="360"/>
        </w:sectPr>
      </w:pPr>
    </w:p>
    <w:p w:rsidR="00D07993" w:rsidRPr="00295CF7" w:rsidRDefault="00F22B6F" w:rsidP="00E57DE4">
      <w:pPr>
        <w:widowControl w:val="0"/>
        <w:rPr>
          <w:b/>
        </w:rPr>
      </w:pPr>
      <w:r w:rsidRPr="00295CF7">
        <w:rPr>
          <w:b/>
        </w:rPr>
        <w:lastRenderedPageBreak/>
        <w:t>3</w:t>
      </w:r>
      <w:r w:rsidR="00E57DE4" w:rsidRPr="00295CF7">
        <w:rPr>
          <w:b/>
        </w:rPr>
        <w:t>.1.1</w:t>
      </w:r>
      <w:r w:rsidR="00E57DE4" w:rsidRPr="00295CF7">
        <w:rPr>
          <w:b/>
          <w:i/>
        </w:rPr>
        <w:t>.</w:t>
      </w:r>
      <w:r w:rsidR="00E57DE4" w:rsidRPr="00295CF7">
        <w:rPr>
          <w:b/>
        </w:rPr>
        <w:t xml:space="preserve"> </w:t>
      </w:r>
      <w:r w:rsidR="00D07993" w:rsidRPr="00295CF7">
        <w:rPr>
          <w:b/>
        </w:rPr>
        <w:t xml:space="preserve">Объем часов и зачетных единиц по дисциплине </w:t>
      </w:r>
    </w:p>
    <w:p w:rsidR="00D07993" w:rsidRPr="00CB2CEE" w:rsidRDefault="00D07993" w:rsidP="00D07993"/>
    <w:tbl>
      <w:tblPr>
        <w:tblW w:w="150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4"/>
        <w:gridCol w:w="993"/>
        <w:gridCol w:w="1842"/>
        <w:gridCol w:w="1560"/>
        <w:gridCol w:w="1275"/>
        <w:gridCol w:w="1560"/>
        <w:gridCol w:w="1559"/>
      </w:tblGrid>
      <w:tr w:rsidR="00295CF7" w:rsidRPr="00CB2CEE" w:rsidTr="00295CF7">
        <w:tc>
          <w:tcPr>
            <w:tcW w:w="6294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95CF7" w:rsidRPr="001E5670" w:rsidRDefault="00295CF7" w:rsidP="001E5670">
            <w:pPr>
              <w:widowControl w:val="0"/>
              <w:jc w:val="center"/>
              <w:rPr>
                <w:bCs/>
              </w:rPr>
            </w:pPr>
            <w:r w:rsidRPr="001E5670">
              <w:rPr>
                <w:bCs/>
              </w:rPr>
              <w:t>Наименование раздела (модуля)</w:t>
            </w:r>
          </w:p>
          <w:p w:rsidR="00295CF7" w:rsidRPr="001E5670" w:rsidRDefault="00295CF7" w:rsidP="001E5670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1E5670">
              <w:rPr>
                <w:bCs/>
              </w:rPr>
              <w:t>Наименование темы дисциплины</w:t>
            </w:r>
          </w:p>
        </w:tc>
        <w:tc>
          <w:tcPr>
            <w:tcW w:w="993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295CF7" w:rsidRPr="00CB2CEE" w:rsidRDefault="00295CF7" w:rsidP="001E5670">
            <w:pPr>
              <w:jc w:val="center"/>
            </w:pPr>
            <w:r w:rsidRPr="00CB2CEE">
              <w:t>Всего часов</w:t>
            </w:r>
          </w:p>
        </w:tc>
        <w:tc>
          <w:tcPr>
            <w:tcW w:w="1842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295CF7" w:rsidRPr="00CB2CEE" w:rsidRDefault="00295CF7" w:rsidP="00295CF7">
            <w:pPr>
              <w:jc w:val="center"/>
            </w:pPr>
            <w:r w:rsidRPr="00CB2CEE">
              <w:t>Форми</w:t>
            </w:r>
            <w:r>
              <w:t>ру</w:t>
            </w:r>
            <w:r w:rsidRPr="00CB2CEE">
              <w:t>емые комп</w:t>
            </w:r>
            <w:r>
              <w:t>етен</w:t>
            </w:r>
            <w:r w:rsidRPr="00CB2CEE">
              <w:t>ции</w:t>
            </w:r>
          </w:p>
        </w:tc>
        <w:tc>
          <w:tcPr>
            <w:tcW w:w="1560" w:type="dxa"/>
            <w:vMerge w:val="restart"/>
            <w:shd w:val="clear" w:color="auto" w:fill="auto"/>
            <w:tcMar>
              <w:left w:w="28" w:type="dxa"/>
              <w:right w:w="28" w:type="dxa"/>
            </w:tcMar>
          </w:tcPr>
          <w:p w:rsidR="00295CF7" w:rsidRPr="00CB2CEE" w:rsidRDefault="00295CF7" w:rsidP="00295CF7">
            <w:pPr>
              <w:jc w:val="center"/>
            </w:pPr>
            <w:r w:rsidRPr="001E5670">
              <w:rPr>
                <w:bCs/>
              </w:rPr>
              <w:t>Аудиторные занятия</w:t>
            </w:r>
          </w:p>
        </w:tc>
        <w:tc>
          <w:tcPr>
            <w:tcW w:w="2835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295CF7" w:rsidRPr="00CB2CEE" w:rsidRDefault="00295CF7" w:rsidP="001E5670">
            <w:pPr>
              <w:jc w:val="center"/>
            </w:pPr>
            <w:r w:rsidRPr="00CB2CEE">
              <w:t>в том числе</w:t>
            </w:r>
          </w:p>
        </w:tc>
        <w:tc>
          <w:tcPr>
            <w:tcW w:w="1559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295CF7" w:rsidRPr="00CB2CEE" w:rsidRDefault="00295CF7" w:rsidP="001E5670">
            <w:pPr>
              <w:jc w:val="center"/>
            </w:pPr>
            <w:r w:rsidRPr="00CB2CEE">
              <w:t>СРС</w:t>
            </w:r>
          </w:p>
        </w:tc>
      </w:tr>
      <w:tr w:rsidR="00295CF7" w:rsidRPr="00CB2CEE" w:rsidTr="00295CF7">
        <w:trPr>
          <w:trHeight w:val="276"/>
        </w:trPr>
        <w:tc>
          <w:tcPr>
            <w:tcW w:w="6294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95CF7" w:rsidRPr="001E5670" w:rsidRDefault="00295CF7" w:rsidP="001E5670">
            <w:pPr>
              <w:widowControl w:val="0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295CF7" w:rsidRPr="00CB2CEE" w:rsidRDefault="00295CF7" w:rsidP="004A00F4"/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295CF7" w:rsidRPr="00CB2CEE" w:rsidRDefault="00295CF7" w:rsidP="004A00F4"/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95CF7" w:rsidRPr="00CB2CEE" w:rsidRDefault="00295CF7" w:rsidP="004A00F4"/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295CF7" w:rsidRPr="00CB2CEE" w:rsidRDefault="00295CF7" w:rsidP="001E5670">
            <w:pPr>
              <w:jc w:val="center"/>
            </w:pPr>
            <w:r w:rsidRPr="00CB2CEE">
              <w:t>лекции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295CF7" w:rsidRPr="00CB2CEE" w:rsidRDefault="00295CF7" w:rsidP="001E5670">
            <w:pPr>
              <w:jc w:val="center"/>
            </w:pPr>
            <w:r w:rsidRPr="00CB2CEE">
              <w:t>практические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295CF7" w:rsidRPr="00CB2CEE" w:rsidRDefault="00295CF7" w:rsidP="004A00F4"/>
        </w:tc>
      </w:tr>
      <w:tr w:rsidR="00B65AC1" w:rsidRPr="00CB2CEE" w:rsidTr="00295CF7">
        <w:tc>
          <w:tcPr>
            <w:tcW w:w="629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Pr="00ED2700" w:rsidRDefault="00B65AC1" w:rsidP="002533A0">
            <w:pPr>
              <w:widowControl w:val="0"/>
            </w:pPr>
            <w:r w:rsidRPr="00ED2700">
              <w:t xml:space="preserve">Тема 1 </w:t>
            </w:r>
            <w:r w:rsidRPr="00F6241A">
              <w:t>Отрасль в рыночной экономике</w:t>
            </w:r>
            <w:r>
              <w:t xml:space="preserve">. </w:t>
            </w:r>
            <w:r w:rsidRPr="00F6241A">
              <w:t>Типы отраслевых структур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081471" w:rsidP="00253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84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B65AC1" w:rsidP="002533A0">
            <w:pPr>
              <w:jc w:val="center"/>
            </w:pPr>
            <w:r>
              <w:t>ПК-6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081471" w:rsidP="00253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B65AC1" w:rsidP="00253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B65AC1" w:rsidP="00B65A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081471" w:rsidP="00253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B65AC1" w:rsidRPr="00CB2CEE" w:rsidTr="00295CF7">
        <w:tc>
          <w:tcPr>
            <w:tcW w:w="6294" w:type="dxa"/>
            <w:shd w:val="clear" w:color="auto" w:fill="auto"/>
            <w:tcMar>
              <w:left w:w="57" w:type="dxa"/>
              <w:right w:w="57" w:type="dxa"/>
            </w:tcMar>
          </w:tcPr>
          <w:p w:rsidR="00B65AC1" w:rsidRPr="00704A75" w:rsidRDefault="00B65AC1" w:rsidP="002533A0">
            <w:pPr>
              <w:pStyle w:val="HTML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04A7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Тема 2 Топливно-энергетический комплекс России: состояние, проблемы, перспективы развития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081471" w:rsidP="00253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84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B65AC1" w:rsidP="002533A0">
            <w:pPr>
              <w:jc w:val="center"/>
            </w:pPr>
            <w:r>
              <w:t>ПК-6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081471" w:rsidP="00253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B65AC1" w:rsidP="00253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B65AC1" w:rsidP="00B65A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081471" w:rsidP="002533A0">
            <w:pPr>
              <w:jc w:val="center"/>
            </w:pPr>
            <w:r>
              <w:t>8</w:t>
            </w:r>
          </w:p>
        </w:tc>
      </w:tr>
      <w:tr w:rsidR="00B65AC1" w:rsidRPr="00CB2CEE" w:rsidTr="00295CF7">
        <w:tc>
          <w:tcPr>
            <w:tcW w:w="6294" w:type="dxa"/>
            <w:shd w:val="clear" w:color="auto" w:fill="auto"/>
            <w:tcMar>
              <w:left w:w="57" w:type="dxa"/>
              <w:right w:w="57" w:type="dxa"/>
            </w:tcMar>
          </w:tcPr>
          <w:p w:rsidR="00B65AC1" w:rsidRPr="00704A75" w:rsidRDefault="00B65AC1" w:rsidP="002533A0">
            <w:pPr>
              <w:pStyle w:val="a7"/>
              <w:widowControl w:val="0"/>
              <w:spacing w:line="228" w:lineRule="auto"/>
              <w:rPr>
                <w:lang w:val="ru-RU" w:eastAsia="ru-RU"/>
              </w:rPr>
            </w:pPr>
            <w:r w:rsidRPr="00704A75">
              <w:rPr>
                <w:lang w:val="ru-RU" w:eastAsia="ru-RU"/>
              </w:rPr>
              <w:t>Тема 3 Особенности налогообложения предприятий ТЭК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081471" w:rsidP="00913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84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B65AC1" w:rsidP="00B65AC1">
            <w:pPr>
              <w:jc w:val="center"/>
            </w:pPr>
            <w:r>
              <w:t>ПК-6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081471" w:rsidP="00253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B65AC1" w:rsidP="00253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B65AC1" w:rsidP="00B65A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081471" w:rsidP="002533A0">
            <w:pPr>
              <w:jc w:val="center"/>
            </w:pPr>
            <w:r>
              <w:t>8</w:t>
            </w:r>
          </w:p>
        </w:tc>
      </w:tr>
      <w:tr w:rsidR="00B65AC1" w:rsidRPr="00CB2CEE" w:rsidTr="00295CF7">
        <w:tc>
          <w:tcPr>
            <w:tcW w:w="6294" w:type="dxa"/>
            <w:shd w:val="clear" w:color="auto" w:fill="auto"/>
            <w:tcMar>
              <w:left w:w="57" w:type="dxa"/>
              <w:right w:w="57" w:type="dxa"/>
            </w:tcMar>
          </w:tcPr>
          <w:p w:rsidR="00B65AC1" w:rsidRPr="00CB2CEE" w:rsidRDefault="00B65AC1" w:rsidP="002533A0">
            <w:r w:rsidRPr="00ED2700">
              <w:t xml:space="preserve">Тема 4 </w:t>
            </w:r>
            <w:r>
              <w:t>Основные фонды в нефтегазовой промышленности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081471" w:rsidP="00253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84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B65AC1" w:rsidP="00B65AC1">
            <w:pPr>
              <w:jc w:val="center"/>
            </w:pPr>
            <w:r>
              <w:t>ПК-6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081471" w:rsidP="00253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B65AC1" w:rsidP="00253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B65AC1" w:rsidP="00B65A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081471" w:rsidP="002533A0">
            <w:pPr>
              <w:jc w:val="center"/>
            </w:pPr>
            <w:r>
              <w:t>8</w:t>
            </w:r>
          </w:p>
        </w:tc>
      </w:tr>
      <w:tr w:rsidR="00B65AC1" w:rsidRPr="00CB2CEE" w:rsidTr="00295CF7">
        <w:tc>
          <w:tcPr>
            <w:tcW w:w="6294" w:type="dxa"/>
            <w:shd w:val="clear" w:color="auto" w:fill="auto"/>
            <w:tcMar>
              <w:left w:w="57" w:type="dxa"/>
              <w:right w:w="57" w:type="dxa"/>
            </w:tcMar>
          </w:tcPr>
          <w:p w:rsidR="00B65AC1" w:rsidRPr="00ED2700" w:rsidRDefault="00B65AC1" w:rsidP="002533A0">
            <w:r w:rsidRPr="00ED2700">
              <w:t xml:space="preserve">Тема 5 </w:t>
            </w:r>
            <w:r>
              <w:t xml:space="preserve">Оборотные средства в </w:t>
            </w:r>
            <w:proofErr w:type="spellStart"/>
            <w:r w:rsidRPr="003743B2">
              <w:t>в</w:t>
            </w:r>
            <w:proofErr w:type="spellEnd"/>
            <w:r w:rsidRPr="003743B2">
              <w:t xml:space="preserve"> нефтегазовой промышленности</w:t>
            </w:r>
            <w:r>
              <w:t xml:space="preserve"> 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081471" w:rsidP="00253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84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B65AC1" w:rsidP="00B65AC1">
            <w:pPr>
              <w:jc w:val="center"/>
            </w:pPr>
            <w:r>
              <w:t>ПК-6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081471" w:rsidP="00253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B65AC1" w:rsidP="00253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B65AC1" w:rsidP="00B65A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081471" w:rsidP="002533A0">
            <w:pPr>
              <w:jc w:val="center"/>
            </w:pPr>
            <w:r>
              <w:t>8</w:t>
            </w:r>
          </w:p>
        </w:tc>
      </w:tr>
      <w:tr w:rsidR="00B65AC1" w:rsidRPr="00CB2CEE" w:rsidTr="00295CF7">
        <w:tc>
          <w:tcPr>
            <w:tcW w:w="6294" w:type="dxa"/>
            <w:shd w:val="clear" w:color="auto" w:fill="auto"/>
            <w:tcMar>
              <w:left w:w="57" w:type="dxa"/>
              <w:right w:w="57" w:type="dxa"/>
            </w:tcMar>
          </w:tcPr>
          <w:p w:rsidR="00B65AC1" w:rsidRPr="00ED2700" w:rsidRDefault="00B65AC1" w:rsidP="002533A0">
            <w:r w:rsidRPr="00ED2700">
              <w:t xml:space="preserve">Тема 6 </w:t>
            </w:r>
            <w:r>
              <w:t xml:space="preserve">Особенности оценки эффективности трудовых ресурсов в </w:t>
            </w:r>
            <w:r w:rsidRPr="003743B2">
              <w:t>нефтегазовой промышленнос</w:t>
            </w:r>
            <w:r>
              <w:t>ти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081471" w:rsidP="00253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84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B65AC1" w:rsidP="00B65AC1">
            <w:pPr>
              <w:jc w:val="center"/>
            </w:pPr>
            <w:r>
              <w:t>ПК-6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081471" w:rsidP="00253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B65AC1" w:rsidP="00253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B65AC1" w:rsidP="00B65A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081471" w:rsidP="002533A0">
            <w:pPr>
              <w:jc w:val="center"/>
            </w:pPr>
            <w:r>
              <w:t>8</w:t>
            </w:r>
          </w:p>
        </w:tc>
      </w:tr>
      <w:tr w:rsidR="00B65AC1" w:rsidRPr="00CB2CEE" w:rsidTr="00295CF7">
        <w:tc>
          <w:tcPr>
            <w:tcW w:w="6294" w:type="dxa"/>
            <w:shd w:val="clear" w:color="auto" w:fill="auto"/>
            <w:tcMar>
              <w:left w:w="57" w:type="dxa"/>
              <w:right w:w="57" w:type="dxa"/>
            </w:tcMar>
          </w:tcPr>
          <w:p w:rsidR="00B65AC1" w:rsidRPr="00ED2700" w:rsidRDefault="00B65AC1" w:rsidP="002533A0">
            <w:r w:rsidRPr="00ED2700">
              <w:t xml:space="preserve">Тема 7 </w:t>
            </w:r>
            <w:r>
              <w:t xml:space="preserve">Себестоимость </w:t>
            </w:r>
            <w:r w:rsidRPr="003743B2">
              <w:t>нефтегазовой промышленнос</w:t>
            </w:r>
            <w:r>
              <w:t>ти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081471" w:rsidP="00253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84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B65AC1" w:rsidP="00B65AC1">
            <w:pPr>
              <w:jc w:val="center"/>
            </w:pPr>
            <w:r>
              <w:t>ПК-6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5E7E30" w:rsidP="00253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5E7E30" w:rsidP="00253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5E7E30" w:rsidP="00B65A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5E7E30" w:rsidP="002533A0">
            <w:pPr>
              <w:jc w:val="center"/>
            </w:pPr>
            <w:r>
              <w:t>10</w:t>
            </w:r>
          </w:p>
        </w:tc>
      </w:tr>
      <w:tr w:rsidR="00B65AC1" w:rsidRPr="00CB2CEE" w:rsidTr="00295CF7">
        <w:tc>
          <w:tcPr>
            <w:tcW w:w="6294" w:type="dxa"/>
            <w:shd w:val="clear" w:color="auto" w:fill="auto"/>
            <w:tcMar>
              <w:left w:w="57" w:type="dxa"/>
              <w:right w:w="57" w:type="dxa"/>
            </w:tcMar>
          </w:tcPr>
          <w:p w:rsidR="00B65AC1" w:rsidRPr="00ED2700" w:rsidRDefault="00B65AC1" w:rsidP="002533A0">
            <w:r>
              <w:t xml:space="preserve">Тема 8 Эффективность предприятий </w:t>
            </w:r>
            <w:r w:rsidRPr="003743B2">
              <w:t>нефтегазовой промышленнос</w:t>
            </w:r>
            <w:r>
              <w:t>ти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081471" w:rsidP="00253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  <w:r w:rsidR="00B65AC1">
              <w:rPr>
                <w:color w:val="000000"/>
              </w:rPr>
              <w:t>,7</w:t>
            </w:r>
          </w:p>
        </w:tc>
        <w:tc>
          <w:tcPr>
            <w:tcW w:w="184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B65AC1" w:rsidP="00B65AC1">
            <w:pPr>
              <w:jc w:val="center"/>
            </w:pPr>
            <w:r>
              <w:t>ПК-6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5E7E30" w:rsidP="00253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5E7E30" w:rsidP="00253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5E7E30" w:rsidP="00B65A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5E7E30" w:rsidP="002533A0">
            <w:pPr>
              <w:jc w:val="center"/>
            </w:pPr>
            <w:r>
              <w:rPr>
                <w:color w:val="000000"/>
              </w:rPr>
              <w:t>11</w:t>
            </w:r>
            <w:r w:rsidR="00B65AC1">
              <w:rPr>
                <w:color w:val="000000"/>
              </w:rPr>
              <w:t>,7</w:t>
            </w:r>
          </w:p>
        </w:tc>
      </w:tr>
      <w:tr w:rsidR="00B65AC1" w:rsidRPr="00AC6F53" w:rsidTr="00295CF7">
        <w:tc>
          <w:tcPr>
            <w:tcW w:w="6294" w:type="dxa"/>
            <w:shd w:val="clear" w:color="auto" w:fill="auto"/>
            <w:tcMar>
              <w:left w:w="57" w:type="dxa"/>
              <w:right w:w="57" w:type="dxa"/>
            </w:tcMar>
          </w:tcPr>
          <w:p w:rsidR="00B65AC1" w:rsidRPr="001E5670" w:rsidRDefault="00B65AC1" w:rsidP="002533A0">
            <w:pPr>
              <w:rPr>
                <w:b/>
              </w:rPr>
            </w:pPr>
            <w:r>
              <w:rPr>
                <w:b/>
              </w:rPr>
              <w:t>ИЗ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Pr="00AC6F53" w:rsidRDefault="00B65AC1" w:rsidP="002533A0">
            <w:pPr>
              <w:jc w:val="center"/>
            </w:pPr>
            <w:r>
              <w:t>2</w:t>
            </w:r>
          </w:p>
        </w:tc>
        <w:tc>
          <w:tcPr>
            <w:tcW w:w="1842" w:type="dxa"/>
            <w:shd w:val="clear" w:color="auto" w:fill="auto"/>
            <w:tcMar>
              <w:left w:w="57" w:type="dxa"/>
              <w:right w:w="57" w:type="dxa"/>
            </w:tcMar>
          </w:tcPr>
          <w:p w:rsidR="00B65AC1" w:rsidRPr="00AC6F53" w:rsidRDefault="00B65AC1" w:rsidP="002533A0">
            <w:pPr>
              <w:jc w:val="center"/>
            </w:pPr>
            <w:r>
              <w:t>*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B65AC1" w:rsidRPr="00AC6F53" w:rsidRDefault="00B65AC1" w:rsidP="002533A0">
            <w:pPr>
              <w:jc w:val="center"/>
            </w:pPr>
            <w:r>
              <w:t>*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:rsidR="00B65AC1" w:rsidRPr="00AC6F53" w:rsidRDefault="00B65AC1" w:rsidP="002533A0">
            <w:pPr>
              <w:jc w:val="center"/>
            </w:pPr>
            <w:r>
              <w:t>*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B65AC1" w:rsidRPr="00AC6F53" w:rsidRDefault="00B65AC1" w:rsidP="002533A0">
            <w:pPr>
              <w:jc w:val="center"/>
            </w:pPr>
            <w:r>
              <w:t>*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</w:tcPr>
          <w:p w:rsidR="00B65AC1" w:rsidRPr="00AC6F53" w:rsidRDefault="00B65AC1" w:rsidP="002533A0">
            <w:pPr>
              <w:jc w:val="center"/>
            </w:pPr>
            <w:r>
              <w:t>*</w:t>
            </w:r>
          </w:p>
        </w:tc>
      </w:tr>
      <w:tr w:rsidR="00B65AC1" w:rsidRPr="00AC6F53" w:rsidTr="00295CF7">
        <w:tc>
          <w:tcPr>
            <w:tcW w:w="6294" w:type="dxa"/>
            <w:shd w:val="clear" w:color="auto" w:fill="auto"/>
            <w:tcMar>
              <w:left w:w="57" w:type="dxa"/>
              <w:right w:w="57" w:type="dxa"/>
            </w:tcMar>
          </w:tcPr>
          <w:p w:rsidR="00B65AC1" w:rsidRDefault="00B65AC1" w:rsidP="002533A0">
            <w:pPr>
              <w:rPr>
                <w:b/>
              </w:rPr>
            </w:pPr>
            <w:r>
              <w:rPr>
                <w:b/>
              </w:rPr>
              <w:t>АК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B65AC1" w:rsidP="002533A0">
            <w:pPr>
              <w:jc w:val="center"/>
            </w:pPr>
            <w:r>
              <w:t>0,3</w:t>
            </w:r>
          </w:p>
        </w:tc>
        <w:tc>
          <w:tcPr>
            <w:tcW w:w="1842" w:type="dxa"/>
            <w:shd w:val="clear" w:color="auto" w:fill="auto"/>
            <w:tcMar>
              <w:left w:w="57" w:type="dxa"/>
              <w:right w:w="57" w:type="dxa"/>
            </w:tcMar>
          </w:tcPr>
          <w:p w:rsidR="00B65AC1" w:rsidRPr="00AC6F53" w:rsidRDefault="00B65AC1" w:rsidP="002533A0">
            <w:pPr>
              <w:jc w:val="center"/>
            </w:pPr>
            <w:r>
              <w:t>*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B65AC1" w:rsidRPr="00AC6F53" w:rsidRDefault="00B65AC1" w:rsidP="002533A0">
            <w:pPr>
              <w:jc w:val="center"/>
            </w:pPr>
            <w:r>
              <w:t>*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:rsidR="00B65AC1" w:rsidRPr="00AC6F53" w:rsidRDefault="00B65AC1" w:rsidP="002533A0">
            <w:pPr>
              <w:jc w:val="center"/>
            </w:pPr>
            <w:r>
              <w:t>*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B65AC1" w:rsidRPr="00AC6F53" w:rsidRDefault="00B65AC1" w:rsidP="002533A0">
            <w:pPr>
              <w:jc w:val="center"/>
            </w:pPr>
            <w:r>
              <w:t>*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</w:tcPr>
          <w:p w:rsidR="00B65AC1" w:rsidRPr="00AC6F53" w:rsidRDefault="00B65AC1" w:rsidP="002533A0">
            <w:pPr>
              <w:jc w:val="center"/>
            </w:pPr>
            <w:r>
              <w:t>*</w:t>
            </w:r>
          </w:p>
        </w:tc>
      </w:tr>
      <w:tr w:rsidR="00B65AC1" w:rsidRPr="00AC6F53" w:rsidTr="00295CF7">
        <w:tc>
          <w:tcPr>
            <w:tcW w:w="6294" w:type="dxa"/>
            <w:shd w:val="clear" w:color="auto" w:fill="auto"/>
            <w:tcMar>
              <w:left w:w="57" w:type="dxa"/>
              <w:right w:w="57" w:type="dxa"/>
            </w:tcMar>
          </w:tcPr>
          <w:p w:rsidR="00B65AC1" w:rsidRDefault="00B65AC1" w:rsidP="002533A0">
            <w:pPr>
              <w:rPr>
                <w:b/>
              </w:rPr>
            </w:pPr>
            <w:r>
              <w:rPr>
                <w:b/>
              </w:rPr>
              <w:t>Контроль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B65AC1" w:rsidP="002533A0">
            <w:pPr>
              <w:jc w:val="center"/>
            </w:pPr>
            <w:r>
              <w:t>-</w:t>
            </w:r>
          </w:p>
        </w:tc>
        <w:tc>
          <w:tcPr>
            <w:tcW w:w="1842" w:type="dxa"/>
            <w:shd w:val="clear" w:color="auto" w:fill="auto"/>
            <w:tcMar>
              <w:left w:w="57" w:type="dxa"/>
              <w:right w:w="57" w:type="dxa"/>
            </w:tcMar>
          </w:tcPr>
          <w:p w:rsidR="00B65AC1" w:rsidRPr="00AC6F53" w:rsidRDefault="00B65AC1" w:rsidP="002533A0">
            <w:pPr>
              <w:jc w:val="center"/>
            </w:pPr>
            <w:r>
              <w:t>*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B65AC1" w:rsidRPr="00AC6F53" w:rsidRDefault="00B65AC1" w:rsidP="002533A0">
            <w:pPr>
              <w:jc w:val="center"/>
            </w:pPr>
            <w:r>
              <w:t>*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:rsidR="00B65AC1" w:rsidRPr="00AC6F53" w:rsidRDefault="00B65AC1" w:rsidP="002533A0">
            <w:pPr>
              <w:jc w:val="center"/>
            </w:pPr>
            <w:r>
              <w:t>*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B65AC1" w:rsidRPr="00AC6F53" w:rsidRDefault="00B65AC1" w:rsidP="002533A0">
            <w:pPr>
              <w:jc w:val="center"/>
            </w:pPr>
            <w:r>
              <w:t>*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</w:tcPr>
          <w:p w:rsidR="00B65AC1" w:rsidRPr="00AC6F53" w:rsidRDefault="00B65AC1" w:rsidP="002533A0">
            <w:pPr>
              <w:jc w:val="center"/>
            </w:pPr>
            <w:r>
              <w:t>*</w:t>
            </w:r>
          </w:p>
        </w:tc>
      </w:tr>
      <w:tr w:rsidR="00B65AC1" w:rsidRPr="00CB2CEE" w:rsidTr="00295CF7">
        <w:tc>
          <w:tcPr>
            <w:tcW w:w="6294" w:type="dxa"/>
            <w:shd w:val="clear" w:color="auto" w:fill="auto"/>
            <w:tcMar>
              <w:left w:w="57" w:type="dxa"/>
              <w:right w:w="57" w:type="dxa"/>
            </w:tcMar>
          </w:tcPr>
          <w:p w:rsidR="00B65AC1" w:rsidRPr="001E5670" w:rsidRDefault="00B65AC1" w:rsidP="002533A0">
            <w:pPr>
              <w:rPr>
                <w:b/>
              </w:rPr>
            </w:pPr>
            <w:r w:rsidRPr="001E5670">
              <w:rPr>
                <w:b/>
              </w:rPr>
              <w:t>Всего часов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B65AC1" w:rsidP="00253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184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B65AC1" w:rsidP="00253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5E7E30" w:rsidP="00253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5E7E30" w:rsidP="00253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5E7E30" w:rsidP="00253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5E7E30" w:rsidP="00253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</w:t>
            </w:r>
            <w:r w:rsidR="00B65AC1">
              <w:rPr>
                <w:color w:val="000000"/>
              </w:rPr>
              <w:t>,7</w:t>
            </w:r>
          </w:p>
        </w:tc>
      </w:tr>
    </w:tbl>
    <w:p w:rsidR="00D32249" w:rsidRDefault="00D32249">
      <w:pPr>
        <w:jc w:val="both"/>
        <w:sectPr w:rsidR="00D32249" w:rsidSect="00D32249">
          <w:pgSz w:w="16838" w:h="11906" w:orient="landscape" w:code="9"/>
          <w:pgMar w:top="851" w:right="851" w:bottom="851" w:left="851" w:header="567" w:footer="510" w:gutter="0"/>
          <w:cols w:space="708"/>
          <w:titlePg/>
          <w:docGrid w:linePitch="360"/>
        </w:sectPr>
      </w:pPr>
    </w:p>
    <w:p w:rsidR="00476EEE" w:rsidRPr="00DA4CC2" w:rsidRDefault="00F22B6F">
      <w:pPr>
        <w:jc w:val="both"/>
        <w:rPr>
          <w:b/>
        </w:rPr>
      </w:pPr>
      <w:r w:rsidRPr="00DA4CC2">
        <w:rPr>
          <w:b/>
        </w:rPr>
        <w:lastRenderedPageBreak/>
        <w:t>3</w:t>
      </w:r>
      <w:r w:rsidR="00AE1D6F" w:rsidRPr="00DA4CC2">
        <w:rPr>
          <w:b/>
        </w:rPr>
        <w:t>.1.</w:t>
      </w:r>
      <w:r w:rsidR="00D32249" w:rsidRPr="00DA4CC2">
        <w:rPr>
          <w:b/>
        </w:rPr>
        <w:t>2</w:t>
      </w:r>
      <w:r w:rsidR="00AE1D6F" w:rsidRPr="00DA4CC2">
        <w:rPr>
          <w:b/>
        </w:rPr>
        <w:t>. Наименование тем, их содержание, объем в часах лекционных занятий (по семестрам)</w:t>
      </w:r>
    </w:p>
    <w:tbl>
      <w:tblPr>
        <w:tblW w:w="10490" w:type="dxa"/>
        <w:tblInd w:w="-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268"/>
        <w:gridCol w:w="5812"/>
        <w:gridCol w:w="1559"/>
      </w:tblGrid>
      <w:tr w:rsidR="00DA4CC2" w:rsidTr="004B5E55">
        <w:trPr>
          <w:trHeight w:val="70"/>
        </w:trPr>
        <w:tc>
          <w:tcPr>
            <w:tcW w:w="851" w:type="dxa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DA4CC2" w:rsidRDefault="00DA4C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Номер темы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DA4CC2" w:rsidRPr="00614567" w:rsidRDefault="00DA4CC2">
            <w:pPr>
              <w:jc w:val="center"/>
              <w:rPr>
                <w:sz w:val="22"/>
                <w:szCs w:val="22"/>
              </w:rPr>
            </w:pPr>
            <w:r w:rsidRPr="00614567">
              <w:rPr>
                <w:sz w:val="22"/>
                <w:szCs w:val="22"/>
              </w:rPr>
              <w:t>Наименование темы</w:t>
            </w:r>
          </w:p>
        </w:tc>
        <w:tc>
          <w:tcPr>
            <w:tcW w:w="5812" w:type="dxa"/>
            <w:tcMar>
              <w:left w:w="57" w:type="dxa"/>
              <w:right w:w="57" w:type="dxa"/>
            </w:tcMar>
            <w:vAlign w:val="center"/>
          </w:tcPr>
          <w:p w:rsidR="00DA4CC2" w:rsidRPr="00614567" w:rsidRDefault="00DA4CC2">
            <w:pPr>
              <w:jc w:val="center"/>
              <w:rPr>
                <w:sz w:val="22"/>
                <w:szCs w:val="22"/>
              </w:rPr>
            </w:pPr>
            <w:r w:rsidRPr="00614567">
              <w:rPr>
                <w:sz w:val="22"/>
                <w:szCs w:val="22"/>
              </w:rPr>
              <w:t>Основное содержание темы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DA4CC2" w:rsidRDefault="00DA4C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Количество часов</w:t>
            </w:r>
          </w:p>
        </w:tc>
      </w:tr>
      <w:tr w:rsidR="00DA4CC2" w:rsidTr="004B5E55">
        <w:tc>
          <w:tcPr>
            <w:tcW w:w="851" w:type="dxa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DA4CC2" w:rsidRDefault="00DA4C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DA4CC2" w:rsidRPr="00614567" w:rsidRDefault="00DA4CC2">
            <w:pPr>
              <w:jc w:val="center"/>
              <w:rPr>
                <w:sz w:val="22"/>
                <w:szCs w:val="22"/>
              </w:rPr>
            </w:pPr>
            <w:r w:rsidRPr="00614567">
              <w:rPr>
                <w:sz w:val="22"/>
                <w:szCs w:val="22"/>
              </w:rPr>
              <w:t>2</w:t>
            </w:r>
          </w:p>
        </w:tc>
        <w:tc>
          <w:tcPr>
            <w:tcW w:w="5812" w:type="dxa"/>
            <w:tcMar>
              <w:left w:w="57" w:type="dxa"/>
              <w:right w:w="57" w:type="dxa"/>
            </w:tcMar>
            <w:vAlign w:val="center"/>
          </w:tcPr>
          <w:p w:rsidR="00DA4CC2" w:rsidRPr="00614567" w:rsidRDefault="00DA4CC2">
            <w:pPr>
              <w:jc w:val="center"/>
              <w:rPr>
                <w:sz w:val="22"/>
                <w:szCs w:val="22"/>
              </w:rPr>
            </w:pPr>
            <w:r w:rsidRPr="00614567"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DA4CC2" w:rsidRDefault="00DA4C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631784" w:rsidTr="004B5E55">
        <w:trPr>
          <w:trHeight w:val="459"/>
        </w:trPr>
        <w:tc>
          <w:tcPr>
            <w:tcW w:w="851" w:type="dxa"/>
            <w:tcBorders>
              <w:left w:val="nil"/>
            </w:tcBorders>
          </w:tcPr>
          <w:p w:rsidR="00631784" w:rsidRDefault="00631784" w:rsidP="004B5E55">
            <w:pPr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631784" w:rsidRPr="00DA4CC2" w:rsidRDefault="00631784" w:rsidP="004B5E55">
            <w:pPr>
              <w:widowControl w:val="0"/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>Тема 1 Отрасль в рыночной экономике. Типы отраслевых структур</w:t>
            </w:r>
          </w:p>
        </w:tc>
        <w:tc>
          <w:tcPr>
            <w:tcW w:w="5812" w:type="dxa"/>
            <w:tcMar>
              <w:left w:w="57" w:type="dxa"/>
              <w:right w:w="57" w:type="dxa"/>
            </w:tcMar>
          </w:tcPr>
          <w:p w:rsidR="00631784" w:rsidRPr="00DA4CC2" w:rsidRDefault="00631784" w:rsidP="004B5E55">
            <w:pPr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>Понятие отрасли. Отраслевая и территориальная структура народного хозяйства. Особенности отраслевой структуры народного хозяйства. Понятие экономического сектора экономики. Отрасли сферы материального производства (промышленность, сельское хозяйство, транспорт, связь, строительство, торговля, общественное питание) и непроизводственной сферы (здравоохранение, образование, наука, культура, искусство, кредитно-финансовые организации, жилищно-коммунальное хозяйство, административные организации). Промышленность – ведущая отрасль народного хозяйства. Монополия в отрасли. Олигополия в отрасли.</w:t>
            </w:r>
          </w:p>
        </w:tc>
        <w:tc>
          <w:tcPr>
            <w:tcW w:w="1559" w:type="dxa"/>
            <w:vAlign w:val="center"/>
          </w:tcPr>
          <w:p w:rsidR="00631784" w:rsidRDefault="00631784" w:rsidP="007265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631784" w:rsidTr="004B5E55">
        <w:trPr>
          <w:trHeight w:val="536"/>
        </w:trPr>
        <w:tc>
          <w:tcPr>
            <w:tcW w:w="851" w:type="dxa"/>
            <w:tcBorders>
              <w:left w:val="nil"/>
            </w:tcBorders>
          </w:tcPr>
          <w:p w:rsidR="00631784" w:rsidRDefault="00631784" w:rsidP="004B5E55">
            <w:pPr>
              <w:jc w:val="center"/>
            </w:pPr>
            <w:r>
              <w:t>2</w:t>
            </w:r>
          </w:p>
        </w:tc>
        <w:tc>
          <w:tcPr>
            <w:tcW w:w="2268" w:type="dxa"/>
          </w:tcPr>
          <w:p w:rsidR="00631784" w:rsidRPr="00DA4CC2" w:rsidRDefault="00631784" w:rsidP="004B5E55">
            <w:pPr>
              <w:pStyle w:val="HTML0"/>
              <w:rPr>
                <w:rFonts w:ascii="Times New Roman" w:hAnsi="Times New Roman"/>
                <w:szCs w:val="22"/>
                <w:lang w:val="ru-RU" w:eastAsia="ru-RU"/>
              </w:rPr>
            </w:pPr>
            <w:r w:rsidRPr="00DA4CC2">
              <w:rPr>
                <w:rFonts w:ascii="Times New Roman" w:hAnsi="Times New Roman"/>
                <w:szCs w:val="22"/>
                <w:lang w:val="ru-RU" w:eastAsia="ru-RU"/>
              </w:rPr>
              <w:t>Тема 2 Топливно-энергетический комплекс России: состояние, проблемы, перспективы развития</w:t>
            </w:r>
          </w:p>
        </w:tc>
        <w:tc>
          <w:tcPr>
            <w:tcW w:w="5812" w:type="dxa"/>
            <w:tcMar>
              <w:left w:w="57" w:type="dxa"/>
              <w:right w:w="57" w:type="dxa"/>
            </w:tcMar>
          </w:tcPr>
          <w:p w:rsidR="00631784" w:rsidRPr="00DA4CC2" w:rsidRDefault="00631784" w:rsidP="004B5E55">
            <w:pPr>
              <w:ind w:left="85"/>
              <w:jc w:val="both"/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 xml:space="preserve">Состояние, проблемы и перспективы развития ТЭК. Специфические особенности нефтегазовой промышленности: геологоразведки, строительства скважин, </w:t>
            </w:r>
            <w:proofErr w:type="spellStart"/>
            <w:r w:rsidRPr="00DA4CC2">
              <w:rPr>
                <w:sz w:val="20"/>
                <w:szCs w:val="22"/>
              </w:rPr>
              <w:t>нефте</w:t>
            </w:r>
            <w:proofErr w:type="spellEnd"/>
            <w:r w:rsidRPr="00DA4CC2">
              <w:rPr>
                <w:sz w:val="20"/>
                <w:szCs w:val="22"/>
              </w:rPr>
              <w:t>- и газодобычи, переработки, транспортировки углеводородов, реализации нефти, газа и продуктов их переработки. Управление нефтегазовыми ресурсами: Министерство промышленности и энергетики РФ в министерство энергетики РФ (Минэнерго России). Министерство природных ресурсов РФ в министерство природных ресурсов и экологии (Минприроды России). Вертикально интегрированные нефтяные компании.</w:t>
            </w:r>
          </w:p>
        </w:tc>
        <w:tc>
          <w:tcPr>
            <w:tcW w:w="1559" w:type="dxa"/>
            <w:vAlign w:val="center"/>
          </w:tcPr>
          <w:p w:rsidR="00631784" w:rsidRDefault="00631784" w:rsidP="007265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631784" w:rsidTr="004B5E55">
        <w:trPr>
          <w:trHeight w:val="530"/>
        </w:trPr>
        <w:tc>
          <w:tcPr>
            <w:tcW w:w="851" w:type="dxa"/>
            <w:tcBorders>
              <w:left w:val="nil"/>
            </w:tcBorders>
          </w:tcPr>
          <w:p w:rsidR="00631784" w:rsidRDefault="00631784" w:rsidP="004B5E55">
            <w:pPr>
              <w:jc w:val="center"/>
            </w:pPr>
            <w:r>
              <w:t>3</w:t>
            </w:r>
          </w:p>
        </w:tc>
        <w:tc>
          <w:tcPr>
            <w:tcW w:w="2268" w:type="dxa"/>
          </w:tcPr>
          <w:p w:rsidR="00631784" w:rsidRPr="00DA4CC2" w:rsidRDefault="00631784" w:rsidP="004B5E55">
            <w:pPr>
              <w:pStyle w:val="a7"/>
              <w:widowControl w:val="0"/>
              <w:spacing w:line="228" w:lineRule="auto"/>
              <w:rPr>
                <w:sz w:val="20"/>
                <w:szCs w:val="22"/>
                <w:lang w:val="ru-RU" w:eastAsia="ru-RU"/>
              </w:rPr>
            </w:pPr>
            <w:r w:rsidRPr="00DA4CC2">
              <w:rPr>
                <w:sz w:val="20"/>
                <w:szCs w:val="22"/>
                <w:lang w:val="ru-RU" w:eastAsia="ru-RU"/>
              </w:rPr>
              <w:t>Тема 3 Особенности налогообложения предприятий ТЭК</w:t>
            </w:r>
          </w:p>
        </w:tc>
        <w:tc>
          <w:tcPr>
            <w:tcW w:w="5812" w:type="dxa"/>
            <w:tcMar>
              <w:left w:w="57" w:type="dxa"/>
              <w:right w:w="57" w:type="dxa"/>
            </w:tcMar>
          </w:tcPr>
          <w:p w:rsidR="00631784" w:rsidRPr="00DA4CC2" w:rsidRDefault="00631784" w:rsidP="004B5E55">
            <w:pPr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 xml:space="preserve">Основные налоги, уплачиваемые предприятиями топливно-энергетического комплекса. Специальные налоговые режимы. Соглашение о разделе </w:t>
            </w:r>
            <w:proofErr w:type="gramStart"/>
            <w:r w:rsidRPr="00DA4CC2">
              <w:rPr>
                <w:sz w:val="20"/>
                <w:szCs w:val="22"/>
              </w:rPr>
              <w:t>продукции :</w:t>
            </w:r>
            <w:proofErr w:type="gramEnd"/>
            <w:r w:rsidRPr="00DA4CC2">
              <w:rPr>
                <w:sz w:val="20"/>
                <w:szCs w:val="22"/>
              </w:rPr>
              <w:t xml:space="preserve"> понятие, схемы, преимущества для инвестора и государства.</w:t>
            </w:r>
          </w:p>
        </w:tc>
        <w:tc>
          <w:tcPr>
            <w:tcW w:w="1559" w:type="dxa"/>
            <w:vAlign w:val="center"/>
          </w:tcPr>
          <w:p w:rsidR="00631784" w:rsidRDefault="00631784" w:rsidP="007265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631784" w:rsidTr="004B5E55">
        <w:trPr>
          <w:trHeight w:val="524"/>
        </w:trPr>
        <w:tc>
          <w:tcPr>
            <w:tcW w:w="851" w:type="dxa"/>
            <w:tcBorders>
              <w:left w:val="nil"/>
            </w:tcBorders>
          </w:tcPr>
          <w:p w:rsidR="00631784" w:rsidRDefault="00631784" w:rsidP="004B5E55">
            <w:pPr>
              <w:jc w:val="center"/>
            </w:pPr>
            <w:r>
              <w:t>4</w:t>
            </w:r>
          </w:p>
        </w:tc>
        <w:tc>
          <w:tcPr>
            <w:tcW w:w="2268" w:type="dxa"/>
          </w:tcPr>
          <w:p w:rsidR="00631784" w:rsidRPr="00DA4CC2" w:rsidRDefault="00631784" w:rsidP="004B5E55">
            <w:pPr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>Тема 4 Основные фонды в нефтегазовой промышленности</w:t>
            </w:r>
          </w:p>
        </w:tc>
        <w:tc>
          <w:tcPr>
            <w:tcW w:w="5812" w:type="dxa"/>
            <w:tcMar>
              <w:left w:w="57" w:type="dxa"/>
              <w:right w:w="57" w:type="dxa"/>
            </w:tcMar>
          </w:tcPr>
          <w:p w:rsidR="00631784" w:rsidRPr="00DA4CC2" w:rsidRDefault="00631784" w:rsidP="004B5E55">
            <w:pPr>
              <w:jc w:val="both"/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>Основные фонды как материально-техническая база предприятий нефтяной и газовой промышленности (</w:t>
            </w:r>
            <w:proofErr w:type="spellStart"/>
            <w:r w:rsidRPr="00DA4CC2">
              <w:rPr>
                <w:sz w:val="20"/>
                <w:szCs w:val="22"/>
              </w:rPr>
              <w:t>НиГП</w:t>
            </w:r>
            <w:proofErr w:type="spellEnd"/>
            <w:r w:rsidRPr="00DA4CC2">
              <w:rPr>
                <w:sz w:val="20"/>
                <w:szCs w:val="22"/>
              </w:rPr>
              <w:t>). Классификация основных фондов. Учет, оценка основных средств. Состояние и движение основных средств. Износ основных средств, виды и факторы. Воспроизводство основных фондов – полное, расширенное и частичное. Амортизация как фактор полного воспроизводства. Амортизационные отчисления, нормы амортизации. Линейная  и нелинейная амортизация. Финансовые источники частичного воспроизводства ОФ. Использование основных фондов: обобщающие и технико-экономические показатели использования. Производственная мощность и ее связь с основными средствами.</w:t>
            </w:r>
          </w:p>
        </w:tc>
        <w:tc>
          <w:tcPr>
            <w:tcW w:w="1559" w:type="dxa"/>
            <w:vAlign w:val="center"/>
          </w:tcPr>
          <w:p w:rsidR="00631784" w:rsidRDefault="00631784" w:rsidP="007265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631784" w:rsidTr="004B5E55">
        <w:trPr>
          <w:trHeight w:val="532"/>
        </w:trPr>
        <w:tc>
          <w:tcPr>
            <w:tcW w:w="851" w:type="dxa"/>
            <w:tcBorders>
              <w:left w:val="nil"/>
            </w:tcBorders>
          </w:tcPr>
          <w:p w:rsidR="00631784" w:rsidRDefault="00631784" w:rsidP="004B5E55">
            <w:pPr>
              <w:jc w:val="center"/>
            </w:pPr>
            <w:r>
              <w:t>5</w:t>
            </w:r>
          </w:p>
        </w:tc>
        <w:tc>
          <w:tcPr>
            <w:tcW w:w="2268" w:type="dxa"/>
          </w:tcPr>
          <w:p w:rsidR="00631784" w:rsidRPr="00DA4CC2" w:rsidRDefault="00631784" w:rsidP="004B5E55">
            <w:pPr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 xml:space="preserve">Тема 5 Оборотные средства в </w:t>
            </w:r>
            <w:proofErr w:type="spellStart"/>
            <w:r w:rsidRPr="00DA4CC2">
              <w:rPr>
                <w:sz w:val="20"/>
                <w:szCs w:val="22"/>
              </w:rPr>
              <w:t>в</w:t>
            </w:r>
            <w:proofErr w:type="spellEnd"/>
            <w:r w:rsidRPr="00DA4CC2">
              <w:rPr>
                <w:sz w:val="20"/>
                <w:szCs w:val="22"/>
              </w:rPr>
              <w:t xml:space="preserve"> нефтегазовой промышленности </w:t>
            </w:r>
          </w:p>
        </w:tc>
        <w:tc>
          <w:tcPr>
            <w:tcW w:w="5812" w:type="dxa"/>
            <w:tcMar>
              <w:left w:w="57" w:type="dxa"/>
              <w:right w:w="57" w:type="dxa"/>
            </w:tcMar>
          </w:tcPr>
          <w:p w:rsidR="00631784" w:rsidRPr="00DA4CC2" w:rsidRDefault="00631784" w:rsidP="004B5E55">
            <w:pPr>
              <w:jc w:val="both"/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>Состав, структура, формирование оборотных средств в нефтяной и газовой промышленности. Кругооборот оборотных средств. Материальные запасы на предприятии. Виды производственного запаса и управление производственными запасами с помощью нормирования. Показатели использования оборотных средств предприятия. Ускорение оборачиваемости оборотных средств. Экономическая эффективность ускорения оборачиваемости оборотных средств.</w:t>
            </w:r>
          </w:p>
        </w:tc>
        <w:tc>
          <w:tcPr>
            <w:tcW w:w="1559" w:type="dxa"/>
            <w:vAlign w:val="center"/>
          </w:tcPr>
          <w:p w:rsidR="00631784" w:rsidRDefault="00631784" w:rsidP="007265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631784" w:rsidTr="004B5E55">
        <w:trPr>
          <w:trHeight w:val="526"/>
        </w:trPr>
        <w:tc>
          <w:tcPr>
            <w:tcW w:w="851" w:type="dxa"/>
            <w:tcBorders>
              <w:left w:val="nil"/>
            </w:tcBorders>
          </w:tcPr>
          <w:p w:rsidR="00631784" w:rsidRDefault="00631784" w:rsidP="004B5E55">
            <w:pPr>
              <w:jc w:val="center"/>
            </w:pPr>
            <w:r>
              <w:t>6</w:t>
            </w:r>
          </w:p>
        </w:tc>
        <w:tc>
          <w:tcPr>
            <w:tcW w:w="2268" w:type="dxa"/>
          </w:tcPr>
          <w:p w:rsidR="00631784" w:rsidRPr="00DA4CC2" w:rsidRDefault="00631784" w:rsidP="004B5E55">
            <w:pPr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>Тема 6 Особенности оценки эффективности трудовых ресурсов в нефтегазовой промышленности</w:t>
            </w:r>
          </w:p>
        </w:tc>
        <w:tc>
          <w:tcPr>
            <w:tcW w:w="5812" w:type="dxa"/>
            <w:tcMar>
              <w:left w:w="57" w:type="dxa"/>
              <w:right w:w="57" w:type="dxa"/>
            </w:tcMar>
          </w:tcPr>
          <w:p w:rsidR="00631784" w:rsidRPr="00DA4CC2" w:rsidRDefault="00631784" w:rsidP="004B5E55">
            <w:pPr>
              <w:jc w:val="both"/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>Персонал предприятия: состав, структура, категории персонала. Производительность труда и эффективность использования трудовых ресурсов предприятия в нефтегазовой промышленности. Организация, мотивация и оплата труда. Тарифная система и ее роль в организации оплаты труда. Формы и системы оплаты труда. Рабочее время и его использование.</w:t>
            </w:r>
          </w:p>
          <w:p w:rsidR="00631784" w:rsidRPr="00DA4CC2" w:rsidRDefault="00631784" w:rsidP="004B5E55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31784" w:rsidRDefault="00631784" w:rsidP="007265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631784" w:rsidTr="004B5E55">
        <w:trPr>
          <w:trHeight w:val="526"/>
        </w:trPr>
        <w:tc>
          <w:tcPr>
            <w:tcW w:w="851" w:type="dxa"/>
            <w:tcBorders>
              <w:left w:val="nil"/>
            </w:tcBorders>
          </w:tcPr>
          <w:p w:rsidR="00631784" w:rsidRDefault="00631784" w:rsidP="004B5E55">
            <w:pPr>
              <w:jc w:val="center"/>
            </w:pPr>
            <w:r>
              <w:t>7</w:t>
            </w:r>
          </w:p>
        </w:tc>
        <w:tc>
          <w:tcPr>
            <w:tcW w:w="2268" w:type="dxa"/>
          </w:tcPr>
          <w:p w:rsidR="00631784" w:rsidRPr="00DA4CC2" w:rsidRDefault="00631784" w:rsidP="004B5E55">
            <w:pPr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>Тема 7 Себестоимость нефтегазовой промышленности</w:t>
            </w:r>
          </w:p>
        </w:tc>
        <w:tc>
          <w:tcPr>
            <w:tcW w:w="5812" w:type="dxa"/>
            <w:tcMar>
              <w:left w:w="57" w:type="dxa"/>
              <w:right w:w="57" w:type="dxa"/>
            </w:tcMar>
          </w:tcPr>
          <w:p w:rsidR="00631784" w:rsidRPr="00DA4CC2" w:rsidRDefault="00631784" w:rsidP="004B5E55">
            <w:pPr>
              <w:jc w:val="both"/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>Понятие затрат. Факторы, определяющие уровень затрат. Классификация затрат: основные и накладные расходы, прямые и косвенные, элементарные и комплексные, постоянные и переменные, предельные издержки. Группировка затрат на производство по экономическим элементам и статьям калькуляции. Расчет затрат на производство и реализацию продукции. Структура затрат и ее особенности на предприятиях нефтяной и газовой промышленности. Резервы и пути снижения затрат предприятия.</w:t>
            </w:r>
          </w:p>
        </w:tc>
        <w:tc>
          <w:tcPr>
            <w:tcW w:w="1559" w:type="dxa"/>
            <w:vAlign w:val="center"/>
          </w:tcPr>
          <w:p w:rsidR="00631784" w:rsidRDefault="005E7E30" w:rsidP="007265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631784" w:rsidTr="004B5E55">
        <w:trPr>
          <w:trHeight w:val="526"/>
        </w:trPr>
        <w:tc>
          <w:tcPr>
            <w:tcW w:w="851" w:type="dxa"/>
            <w:tcBorders>
              <w:left w:val="nil"/>
            </w:tcBorders>
          </w:tcPr>
          <w:p w:rsidR="00631784" w:rsidRDefault="00631784" w:rsidP="004B5E55">
            <w:pPr>
              <w:jc w:val="center"/>
            </w:pPr>
            <w:r>
              <w:lastRenderedPageBreak/>
              <w:t>8</w:t>
            </w:r>
          </w:p>
        </w:tc>
        <w:tc>
          <w:tcPr>
            <w:tcW w:w="2268" w:type="dxa"/>
          </w:tcPr>
          <w:p w:rsidR="00631784" w:rsidRPr="00DA4CC2" w:rsidRDefault="00631784" w:rsidP="004B5E55">
            <w:pPr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>Тема 8 Эффективность предприятий нефтегазовой промышленности</w:t>
            </w:r>
          </w:p>
        </w:tc>
        <w:tc>
          <w:tcPr>
            <w:tcW w:w="5812" w:type="dxa"/>
            <w:tcMar>
              <w:left w:w="57" w:type="dxa"/>
              <w:right w:w="57" w:type="dxa"/>
            </w:tcMar>
          </w:tcPr>
          <w:p w:rsidR="00631784" w:rsidRPr="00DA4CC2" w:rsidRDefault="00631784" w:rsidP="004B5E55">
            <w:pPr>
              <w:jc w:val="both"/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>Понятие прибыли. Виды прибыли и ее формирование. Налогообложение прибыли предприятия. Распределение чистой прибыли на предприятии. Понятие рентабельности. Важнейшие показатели рентабельности.</w:t>
            </w:r>
          </w:p>
          <w:p w:rsidR="00631784" w:rsidRPr="00DA4CC2" w:rsidRDefault="00631784" w:rsidP="004B5E55">
            <w:pPr>
              <w:jc w:val="both"/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>Основные формы финансовой отчетности предприятия. Основные показатели финансового состояния предприятия: показатели финансовой устойчивости, деловой активности, платежеспособности. Направления улучшения финансового состояния организации.</w:t>
            </w:r>
          </w:p>
        </w:tc>
        <w:tc>
          <w:tcPr>
            <w:tcW w:w="1559" w:type="dxa"/>
            <w:vAlign w:val="center"/>
          </w:tcPr>
          <w:p w:rsidR="00631784" w:rsidRDefault="005E7E30" w:rsidP="007265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631784" w:rsidTr="004B5E55">
        <w:trPr>
          <w:trHeight w:val="277"/>
        </w:trPr>
        <w:tc>
          <w:tcPr>
            <w:tcW w:w="851" w:type="dxa"/>
            <w:tcBorders>
              <w:left w:val="nil"/>
            </w:tcBorders>
            <w:vAlign w:val="center"/>
          </w:tcPr>
          <w:p w:rsidR="00631784" w:rsidRDefault="00631784" w:rsidP="004B5E55">
            <w:pPr>
              <w:jc w:val="center"/>
            </w:pPr>
          </w:p>
        </w:tc>
        <w:tc>
          <w:tcPr>
            <w:tcW w:w="2268" w:type="dxa"/>
          </w:tcPr>
          <w:p w:rsidR="00631784" w:rsidRPr="00614567" w:rsidRDefault="00631784" w:rsidP="004B5E5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812" w:type="dxa"/>
          </w:tcPr>
          <w:p w:rsidR="00631784" w:rsidRPr="00614567" w:rsidRDefault="00631784" w:rsidP="004B5E5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31784" w:rsidRDefault="005E7E30" w:rsidP="004B5E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</w:tbl>
    <w:p w:rsidR="00804DAF" w:rsidRDefault="00804DAF">
      <w:pPr>
        <w:jc w:val="both"/>
      </w:pPr>
    </w:p>
    <w:p w:rsidR="00AE1D6F" w:rsidRPr="00DA4CC2" w:rsidRDefault="00F22B6F">
      <w:pPr>
        <w:jc w:val="both"/>
        <w:rPr>
          <w:b/>
        </w:rPr>
      </w:pPr>
      <w:r w:rsidRPr="00DA4CC2">
        <w:rPr>
          <w:b/>
        </w:rPr>
        <w:t>3</w:t>
      </w:r>
      <w:r w:rsidR="00AE1D6F" w:rsidRPr="00DA4CC2">
        <w:rPr>
          <w:b/>
        </w:rPr>
        <w:t>.1.</w:t>
      </w:r>
      <w:r w:rsidR="00D32249" w:rsidRPr="00DA4CC2">
        <w:rPr>
          <w:b/>
        </w:rPr>
        <w:t>3</w:t>
      </w:r>
      <w:r w:rsidR="00AE1D6F" w:rsidRPr="00DA4CC2">
        <w:rPr>
          <w:b/>
        </w:rPr>
        <w:t>. Наименование тем (вопросов), выделенных для самостоятельной работ</w:t>
      </w:r>
      <w:r w:rsidR="003D28AC" w:rsidRPr="00DA4CC2">
        <w:rPr>
          <w:b/>
        </w:rPr>
        <w:t>ы</w:t>
      </w:r>
      <w:r w:rsidR="00AE1D6F" w:rsidRPr="00DA4CC2">
        <w:rPr>
          <w:b/>
        </w:rPr>
        <w:t xml:space="preserve"> студент</w:t>
      </w:r>
      <w:r w:rsidR="003D28AC" w:rsidRPr="00DA4CC2">
        <w:rPr>
          <w:b/>
        </w:rPr>
        <w:t>ов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409"/>
        <w:gridCol w:w="5813"/>
        <w:gridCol w:w="1559"/>
      </w:tblGrid>
      <w:tr w:rsidR="00F824BD" w:rsidRPr="00367DB8" w:rsidTr="00F824BD">
        <w:trPr>
          <w:trHeight w:val="70"/>
        </w:trPr>
        <w:tc>
          <w:tcPr>
            <w:tcW w:w="709" w:type="dxa"/>
            <w:tcBorders>
              <w:left w:val="nil"/>
            </w:tcBorders>
            <w:vAlign w:val="center"/>
          </w:tcPr>
          <w:p w:rsidR="00F824BD" w:rsidRDefault="00F824BD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</w:p>
          <w:p w:rsidR="00F824BD" w:rsidRDefault="00F824BD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тем</w:t>
            </w:r>
          </w:p>
        </w:tc>
        <w:tc>
          <w:tcPr>
            <w:tcW w:w="2409" w:type="dxa"/>
            <w:vAlign w:val="center"/>
          </w:tcPr>
          <w:p w:rsidR="00F824BD" w:rsidRPr="00B206F3" w:rsidRDefault="00F824BD">
            <w:pPr>
              <w:jc w:val="center"/>
              <w:rPr>
                <w:sz w:val="22"/>
                <w:szCs w:val="22"/>
              </w:rPr>
            </w:pPr>
            <w:r w:rsidRPr="00B206F3">
              <w:rPr>
                <w:sz w:val="22"/>
                <w:szCs w:val="22"/>
              </w:rPr>
              <w:t>Наименование темы (вопроса)</w:t>
            </w:r>
          </w:p>
        </w:tc>
        <w:tc>
          <w:tcPr>
            <w:tcW w:w="5813" w:type="dxa"/>
            <w:vAlign w:val="center"/>
          </w:tcPr>
          <w:p w:rsidR="00F824BD" w:rsidRPr="00B206F3" w:rsidRDefault="00F824BD">
            <w:pPr>
              <w:jc w:val="center"/>
              <w:rPr>
                <w:sz w:val="22"/>
                <w:szCs w:val="22"/>
              </w:rPr>
            </w:pPr>
            <w:r w:rsidRPr="00B206F3">
              <w:rPr>
                <w:sz w:val="22"/>
                <w:szCs w:val="22"/>
              </w:rPr>
              <w:t>Основное содержание темы (вопроса)</w:t>
            </w:r>
          </w:p>
        </w:tc>
        <w:tc>
          <w:tcPr>
            <w:tcW w:w="1559" w:type="dxa"/>
            <w:vAlign w:val="center"/>
          </w:tcPr>
          <w:p w:rsidR="00F824BD" w:rsidRPr="00367DB8" w:rsidRDefault="00F824BD" w:rsidP="00B206F3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Объем в часах</w:t>
            </w:r>
          </w:p>
        </w:tc>
      </w:tr>
      <w:tr w:rsidR="00631784" w:rsidTr="00F824BD">
        <w:trPr>
          <w:trHeight w:val="580"/>
        </w:trPr>
        <w:tc>
          <w:tcPr>
            <w:tcW w:w="709" w:type="dxa"/>
            <w:tcBorders>
              <w:left w:val="nil"/>
            </w:tcBorders>
          </w:tcPr>
          <w:p w:rsidR="00631784" w:rsidRDefault="00631784" w:rsidP="004B5E55">
            <w:pPr>
              <w:jc w:val="center"/>
            </w:pPr>
            <w:r>
              <w:t>1</w:t>
            </w:r>
          </w:p>
        </w:tc>
        <w:tc>
          <w:tcPr>
            <w:tcW w:w="2409" w:type="dxa"/>
          </w:tcPr>
          <w:p w:rsidR="00631784" w:rsidRPr="00B206F3" w:rsidRDefault="00631784" w:rsidP="004B5E55">
            <w:pPr>
              <w:widowControl w:val="0"/>
              <w:rPr>
                <w:sz w:val="22"/>
                <w:szCs w:val="22"/>
              </w:rPr>
            </w:pPr>
            <w:r w:rsidRPr="00B206F3">
              <w:rPr>
                <w:sz w:val="22"/>
                <w:szCs w:val="22"/>
              </w:rPr>
              <w:t>Тема 1 Отрасль в рыночной экономике. Типы отраслевых структур</w:t>
            </w:r>
          </w:p>
        </w:tc>
        <w:tc>
          <w:tcPr>
            <w:tcW w:w="5813" w:type="dxa"/>
          </w:tcPr>
          <w:p w:rsidR="00631784" w:rsidRPr="00B206F3" w:rsidRDefault="00631784" w:rsidP="004B5E55">
            <w:pPr>
              <w:rPr>
                <w:sz w:val="22"/>
                <w:szCs w:val="22"/>
              </w:rPr>
            </w:pPr>
            <w:r w:rsidRPr="00B206F3">
              <w:rPr>
                <w:sz w:val="22"/>
                <w:szCs w:val="22"/>
              </w:rPr>
              <w:t>Понятие отрасли. Понятие экономического сектора экономики. Отрасли сферы материального производства (промышленность, сельское хозяйство, транспорт, связь, строительство, торговля, общественное питание) и непроизводственной сферы (здравоохранение, образование, наука, культура, искусство, кредитно-финансовые организации, жилищно-коммунальное хозяйство, административные организации). Монополия в отрасли. Олигополия в отрасли.</w:t>
            </w:r>
          </w:p>
        </w:tc>
        <w:tc>
          <w:tcPr>
            <w:tcW w:w="1559" w:type="dxa"/>
            <w:vAlign w:val="center"/>
          </w:tcPr>
          <w:p w:rsidR="00631784" w:rsidRDefault="00631784" w:rsidP="007265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631784" w:rsidTr="00F824BD">
        <w:trPr>
          <w:trHeight w:val="532"/>
        </w:trPr>
        <w:tc>
          <w:tcPr>
            <w:tcW w:w="709" w:type="dxa"/>
            <w:tcBorders>
              <w:left w:val="nil"/>
            </w:tcBorders>
          </w:tcPr>
          <w:p w:rsidR="00631784" w:rsidRDefault="00631784" w:rsidP="004B5E55">
            <w:pPr>
              <w:jc w:val="center"/>
            </w:pPr>
            <w:r>
              <w:t>2</w:t>
            </w:r>
          </w:p>
        </w:tc>
        <w:tc>
          <w:tcPr>
            <w:tcW w:w="2409" w:type="dxa"/>
          </w:tcPr>
          <w:p w:rsidR="00631784" w:rsidRPr="00704A75" w:rsidRDefault="00631784" w:rsidP="004B5E55">
            <w:pPr>
              <w:pStyle w:val="HTML0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704A75">
              <w:rPr>
                <w:rFonts w:ascii="Times New Roman" w:hAnsi="Times New Roman"/>
                <w:sz w:val="22"/>
                <w:szCs w:val="22"/>
                <w:lang w:val="ru-RU" w:eastAsia="ru-RU"/>
              </w:rPr>
              <w:t>Тема 2 Топливно-энергетический комплекс России: состояние, проблемы, перспективы развития</w:t>
            </w:r>
          </w:p>
        </w:tc>
        <w:tc>
          <w:tcPr>
            <w:tcW w:w="5813" w:type="dxa"/>
          </w:tcPr>
          <w:p w:rsidR="00631784" w:rsidRPr="00B206F3" w:rsidRDefault="00631784" w:rsidP="004B5E55">
            <w:pPr>
              <w:ind w:left="85"/>
              <w:jc w:val="both"/>
              <w:rPr>
                <w:sz w:val="22"/>
                <w:szCs w:val="22"/>
              </w:rPr>
            </w:pPr>
            <w:r w:rsidRPr="00B206F3">
              <w:rPr>
                <w:sz w:val="22"/>
                <w:szCs w:val="22"/>
              </w:rPr>
              <w:t xml:space="preserve">Состояние, проблемы и перспективы развития ТЭК. Специфические особенности нефтегазовой промышленности: геологоразведки, строительства скважин, </w:t>
            </w:r>
            <w:proofErr w:type="spellStart"/>
            <w:r w:rsidRPr="00B206F3">
              <w:rPr>
                <w:sz w:val="22"/>
                <w:szCs w:val="22"/>
              </w:rPr>
              <w:t>нефте</w:t>
            </w:r>
            <w:proofErr w:type="spellEnd"/>
            <w:r w:rsidRPr="00B206F3">
              <w:rPr>
                <w:sz w:val="22"/>
                <w:szCs w:val="22"/>
              </w:rPr>
              <w:t>- и газодобычи, переработки, транспортировки углеводородов, реализации нефти, газа и продуктов их переработки. Вертикально интегрированные нефтяные компании.</w:t>
            </w:r>
          </w:p>
        </w:tc>
        <w:tc>
          <w:tcPr>
            <w:tcW w:w="1559" w:type="dxa"/>
            <w:vAlign w:val="center"/>
          </w:tcPr>
          <w:p w:rsidR="00631784" w:rsidRDefault="00631784" w:rsidP="00726540">
            <w:pPr>
              <w:jc w:val="center"/>
            </w:pPr>
            <w:r>
              <w:t>8</w:t>
            </w:r>
          </w:p>
        </w:tc>
      </w:tr>
      <w:tr w:rsidR="00631784" w:rsidTr="00F824BD">
        <w:trPr>
          <w:trHeight w:val="276"/>
        </w:trPr>
        <w:tc>
          <w:tcPr>
            <w:tcW w:w="709" w:type="dxa"/>
            <w:tcBorders>
              <w:left w:val="nil"/>
            </w:tcBorders>
          </w:tcPr>
          <w:p w:rsidR="00631784" w:rsidRDefault="00631784" w:rsidP="004B5E55">
            <w:pPr>
              <w:jc w:val="center"/>
            </w:pPr>
            <w:r>
              <w:t>3</w:t>
            </w:r>
          </w:p>
        </w:tc>
        <w:tc>
          <w:tcPr>
            <w:tcW w:w="2409" w:type="dxa"/>
          </w:tcPr>
          <w:p w:rsidR="00631784" w:rsidRPr="00704A75" w:rsidRDefault="00631784" w:rsidP="004B5E55">
            <w:pPr>
              <w:pStyle w:val="a7"/>
              <w:widowControl w:val="0"/>
              <w:spacing w:line="228" w:lineRule="auto"/>
              <w:rPr>
                <w:sz w:val="22"/>
                <w:szCs w:val="22"/>
                <w:lang w:val="ru-RU" w:eastAsia="ru-RU"/>
              </w:rPr>
            </w:pPr>
            <w:r w:rsidRPr="00704A75">
              <w:rPr>
                <w:sz w:val="22"/>
                <w:szCs w:val="22"/>
                <w:lang w:val="ru-RU" w:eastAsia="ru-RU"/>
              </w:rPr>
              <w:t>Тема 3 Особенности налогообложения предприятий ТЭК</w:t>
            </w:r>
          </w:p>
        </w:tc>
        <w:tc>
          <w:tcPr>
            <w:tcW w:w="5813" w:type="dxa"/>
          </w:tcPr>
          <w:p w:rsidR="00631784" w:rsidRPr="00B206F3" w:rsidRDefault="00631784" w:rsidP="004B5E55">
            <w:pPr>
              <w:rPr>
                <w:sz w:val="22"/>
                <w:szCs w:val="22"/>
              </w:rPr>
            </w:pPr>
            <w:r w:rsidRPr="00B206F3">
              <w:rPr>
                <w:sz w:val="22"/>
                <w:szCs w:val="22"/>
              </w:rPr>
              <w:t xml:space="preserve">Основные налоги, уплачиваемые предприятиями топливно-энергетического комплекса. Специальные налоговые режимы. Соглашение о разделе </w:t>
            </w:r>
            <w:proofErr w:type="gramStart"/>
            <w:r w:rsidRPr="00B206F3">
              <w:rPr>
                <w:sz w:val="22"/>
                <w:szCs w:val="22"/>
              </w:rPr>
              <w:t>продукции :</w:t>
            </w:r>
            <w:proofErr w:type="gramEnd"/>
            <w:r w:rsidRPr="00B206F3">
              <w:rPr>
                <w:sz w:val="22"/>
                <w:szCs w:val="22"/>
              </w:rPr>
              <w:t xml:space="preserve"> понятие, схемы, преимущества для инвестора и государства.</w:t>
            </w:r>
          </w:p>
        </w:tc>
        <w:tc>
          <w:tcPr>
            <w:tcW w:w="1559" w:type="dxa"/>
            <w:vAlign w:val="center"/>
          </w:tcPr>
          <w:p w:rsidR="00631784" w:rsidRDefault="00631784" w:rsidP="00726540">
            <w:pPr>
              <w:jc w:val="center"/>
            </w:pPr>
            <w:r>
              <w:t>8</w:t>
            </w:r>
          </w:p>
        </w:tc>
      </w:tr>
      <w:tr w:rsidR="00631784" w:rsidTr="00F824BD">
        <w:trPr>
          <w:trHeight w:val="534"/>
        </w:trPr>
        <w:tc>
          <w:tcPr>
            <w:tcW w:w="709" w:type="dxa"/>
            <w:tcBorders>
              <w:left w:val="nil"/>
            </w:tcBorders>
          </w:tcPr>
          <w:p w:rsidR="00631784" w:rsidRDefault="00631784" w:rsidP="004B5E55">
            <w:pPr>
              <w:jc w:val="center"/>
            </w:pPr>
            <w:r>
              <w:t>4</w:t>
            </w:r>
          </w:p>
        </w:tc>
        <w:tc>
          <w:tcPr>
            <w:tcW w:w="2409" w:type="dxa"/>
          </w:tcPr>
          <w:p w:rsidR="00631784" w:rsidRPr="00B206F3" w:rsidRDefault="00631784" w:rsidP="004B5E55">
            <w:pPr>
              <w:rPr>
                <w:sz w:val="22"/>
                <w:szCs w:val="22"/>
              </w:rPr>
            </w:pPr>
            <w:r w:rsidRPr="00B206F3">
              <w:rPr>
                <w:sz w:val="22"/>
                <w:szCs w:val="22"/>
              </w:rPr>
              <w:t>Тема 4 Основные фонды в нефтегазовой промышленности</w:t>
            </w:r>
          </w:p>
        </w:tc>
        <w:tc>
          <w:tcPr>
            <w:tcW w:w="5813" w:type="dxa"/>
          </w:tcPr>
          <w:p w:rsidR="00631784" w:rsidRPr="00B206F3" w:rsidRDefault="00631784" w:rsidP="004B5E55">
            <w:pPr>
              <w:jc w:val="both"/>
              <w:rPr>
                <w:sz w:val="22"/>
                <w:szCs w:val="22"/>
              </w:rPr>
            </w:pPr>
            <w:r w:rsidRPr="00B206F3">
              <w:rPr>
                <w:sz w:val="22"/>
                <w:szCs w:val="22"/>
              </w:rPr>
              <w:t>Основные фонды предприятий нефтяной и газовой промышленности (</w:t>
            </w:r>
            <w:proofErr w:type="spellStart"/>
            <w:r w:rsidRPr="00B206F3">
              <w:rPr>
                <w:sz w:val="22"/>
                <w:szCs w:val="22"/>
              </w:rPr>
              <w:t>НиГП</w:t>
            </w:r>
            <w:proofErr w:type="spellEnd"/>
            <w:r w:rsidRPr="00B206F3">
              <w:rPr>
                <w:sz w:val="22"/>
                <w:szCs w:val="22"/>
              </w:rPr>
              <w:t>). Классификация основных фондов. Учет, оценка основных средств. Состояние и движение основных средств. Износ основных средств, виды и факторы. Воспроизводство основных фондов – полное, расширенное и частичное. Амортизация как фактор полного воспроизводства. Амортизационные отчисления, нормы амортизации. Использование основных фондов.</w:t>
            </w:r>
          </w:p>
        </w:tc>
        <w:tc>
          <w:tcPr>
            <w:tcW w:w="1559" w:type="dxa"/>
            <w:vAlign w:val="center"/>
          </w:tcPr>
          <w:p w:rsidR="00631784" w:rsidRDefault="00631784" w:rsidP="00726540">
            <w:pPr>
              <w:jc w:val="center"/>
            </w:pPr>
            <w:r>
              <w:t>8</w:t>
            </w:r>
          </w:p>
        </w:tc>
      </w:tr>
      <w:tr w:rsidR="00631784" w:rsidTr="00F824BD">
        <w:trPr>
          <w:trHeight w:val="528"/>
        </w:trPr>
        <w:tc>
          <w:tcPr>
            <w:tcW w:w="709" w:type="dxa"/>
            <w:tcBorders>
              <w:left w:val="nil"/>
            </w:tcBorders>
          </w:tcPr>
          <w:p w:rsidR="00631784" w:rsidRDefault="00631784" w:rsidP="004B5E55">
            <w:pPr>
              <w:jc w:val="center"/>
            </w:pPr>
            <w:r>
              <w:t>5</w:t>
            </w:r>
          </w:p>
        </w:tc>
        <w:tc>
          <w:tcPr>
            <w:tcW w:w="2409" w:type="dxa"/>
          </w:tcPr>
          <w:p w:rsidR="00631784" w:rsidRPr="00B206F3" w:rsidRDefault="00631784" w:rsidP="004B5E55">
            <w:pPr>
              <w:rPr>
                <w:sz w:val="22"/>
                <w:szCs w:val="22"/>
              </w:rPr>
            </w:pPr>
            <w:r w:rsidRPr="00B206F3">
              <w:rPr>
                <w:sz w:val="22"/>
                <w:szCs w:val="22"/>
              </w:rPr>
              <w:t xml:space="preserve">Тема 5 Оборотные средства в </w:t>
            </w:r>
            <w:proofErr w:type="spellStart"/>
            <w:r w:rsidRPr="00B206F3">
              <w:rPr>
                <w:sz w:val="22"/>
                <w:szCs w:val="22"/>
              </w:rPr>
              <w:t>в</w:t>
            </w:r>
            <w:proofErr w:type="spellEnd"/>
            <w:r w:rsidRPr="00B206F3">
              <w:rPr>
                <w:sz w:val="22"/>
                <w:szCs w:val="22"/>
              </w:rPr>
              <w:t xml:space="preserve"> нефтегазовой промышленности </w:t>
            </w:r>
          </w:p>
        </w:tc>
        <w:tc>
          <w:tcPr>
            <w:tcW w:w="5813" w:type="dxa"/>
          </w:tcPr>
          <w:p w:rsidR="00631784" w:rsidRPr="00B206F3" w:rsidRDefault="00631784" w:rsidP="004B5E55">
            <w:pPr>
              <w:jc w:val="both"/>
              <w:rPr>
                <w:sz w:val="22"/>
                <w:szCs w:val="22"/>
              </w:rPr>
            </w:pPr>
            <w:r w:rsidRPr="00B206F3">
              <w:rPr>
                <w:sz w:val="22"/>
                <w:szCs w:val="22"/>
              </w:rPr>
              <w:t xml:space="preserve">Состав, структура, формирование оборотных средств в нефтяной и газовой промышленности. Кругооборот оборотных средств. Материальные запасы на предприятии. Виды производственного запаса и управление производственными запасами с помощью нормирования. Показатели использования оборотных средств предприятия. </w:t>
            </w:r>
          </w:p>
        </w:tc>
        <w:tc>
          <w:tcPr>
            <w:tcW w:w="1559" w:type="dxa"/>
            <w:vAlign w:val="center"/>
          </w:tcPr>
          <w:p w:rsidR="00631784" w:rsidRDefault="00631784" w:rsidP="00726540">
            <w:pPr>
              <w:jc w:val="center"/>
            </w:pPr>
            <w:r>
              <w:t>8</w:t>
            </w:r>
          </w:p>
        </w:tc>
      </w:tr>
      <w:tr w:rsidR="00631784" w:rsidTr="00F824BD">
        <w:trPr>
          <w:trHeight w:val="522"/>
        </w:trPr>
        <w:tc>
          <w:tcPr>
            <w:tcW w:w="709" w:type="dxa"/>
            <w:tcBorders>
              <w:left w:val="nil"/>
            </w:tcBorders>
          </w:tcPr>
          <w:p w:rsidR="00631784" w:rsidRDefault="00631784" w:rsidP="004B5E55">
            <w:pPr>
              <w:jc w:val="center"/>
            </w:pPr>
            <w:r>
              <w:t>6</w:t>
            </w:r>
          </w:p>
        </w:tc>
        <w:tc>
          <w:tcPr>
            <w:tcW w:w="2409" w:type="dxa"/>
          </w:tcPr>
          <w:p w:rsidR="00631784" w:rsidRPr="00B206F3" w:rsidRDefault="00631784" w:rsidP="004B5E55">
            <w:pPr>
              <w:rPr>
                <w:sz w:val="22"/>
                <w:szCs w:val="22"/>
              </w:rPr>
            </w:pPr>
            <w:r w:rsidRPr="00B206F3">
              <w:rPr>
                <w:sz w:val="22"/>
                <w:szCs w:val="22"/>
              </w:rPr>
              <w:t>Тема 6 Особенности оценки эффективности трудовых ресурсов в нефтегазовой промышленности</w:t>
            </w:r>
          </w:p>
        </w:tc>
        <w:tc>
          <w:tcPr>
            <w:tcW w:w="5813" w:type="dxa"/>
          </w:tcPr>
          <w:p w:rsidR="00631784" w:rsidRPr="00B206F3" w:rsidRDefault="00631784" w:rsidP="004B5E55">
            <w:pPr>
              <w:jc w:val="both"/>
              <w:rPr>
                <w:sz w:val="22"/>
                <w:szCs w:val="22"/>
              </w:rPr>
            </w:pPr>
            <w:r w:rsidRPr="00B206F3">
              <w:rPr>
                <w:sz w:val="22"/>
                <w:szCs w:val="22"/>
              </w:rPr>
              <w:t xml:space="preserve">Производительность труда и эффективность использования трудовых ресурсов предприятия в нефтегазовой промышленности. Организация, мотивация и оплата труда. Тарифная система и ее роль в организации оплаты труда. Формы и системы оплаты труда. </w:t>
            </w:r>
          </w:p>
        </w:tc>
        <w:tc>
          <w:tcPr>
            <w:tcW w:w="1559" w:type="dxa"/>
            <w:vAlign w:val="center"/>
          </w:tcPr>
          <w:p w:rsidR="00631784" w:rsidRDefault="00631784" w:rsidP="00726540">
            <w:pPr>
              <w:jc w:val="center"/>
            </w:pPr>
            <w:r>
              <w:t>8</w:t>
            </w:r>
          </w:p>
        </w:tc>
      </w:tr>
      <w:tr w:rsidR="00631784" w:rsidTr="00F824BD">
        <w:trPr>
          <w:trHeight w:val="522"/>
        </w:trPr>
        <w:tc>
          <w:tcPr>
            <w:tcW w:w="709" w:type="dxa"/>
            <w:tcBorders>
              <w:left w:val="nil"/>
            </w:tcBorders>
          </w:tcPr>
          <w:p w:rsidR="00631784" w:rsidRDefault="00631784" w:rsidP="004B5E55">
            <w:pPr>
              <w:jc w:val="center"/>
            </w:pPr>
            <w:r>
              <w:t>7</w:t>
            </w:r>
          </w:p>
        </w:tc>
        <w:tc>
          <w:tcPr>
            <w:tcW w:w="2409" w:type="dxa"/>
          </w:tcPr>
          <w:p w:rsidR="00631784" w:rsidRPr="00B206F3" w:rsidRDefault="00631784" w:rsidP="004B5E55">
            <w:pPr>
              <w:rPr>
                <w:sz w:val="22"/>
                <w:szCs w:val="22"/>
              </w:rPr>
            </w:pPr>
            <w:r w:rsidRPr="00B206F3">
              <w:rPr>
                <w:sz w:val="22"/>
                <w:szCs w:val="22"/>
              </w:rPr>
              <w:t>Тема 7 Себестоимость нефтегазовой промышленности</w:t>
            </w:r>
          </w:p>
        </w:tc>
        <w:tc>
          <w:tcPr>
            <w:tcW w:w="5813" w:type="dxa"/>
          </w:tcPr>
          <w:p w:rsidR="00631784" w:rsidRPr="00B206F3" w:rsidRDefault="00631784" w:rsidP="004B5E55">
            <w:pPr>
              <w:jc w:val="both"/>
              <w:rPr>
                <w:sz w:val="22"/>
                <w:szCs w:val="22"/>
              </w:rPr>
            </w:pPr>
            <w:r w:rsidRPr="00B206F3">
              <w:rPr>
                <w:sz w:val="22"/>
                <w:szCs w:val="22"/>
              </w:rPr>
              <w:t xml:space="preserve">Классификация затрат: основные и накладные расходы, прямые и косвенные, элементарные и комплексные, постоянные и переменные, предельные издержки. </w:t>
            </w:r>
            <w:r w:rsidRPr="00B206F3">
              <w:rPr>
                <w:sz w:val="22"/>
                <w:szCs w:val="22"/>
              </w:rPr>
              <w:lastRenderedPageBreak/>
              <w:t xml:space="preserve">Группировка затрат на производство по экономическим элементам и статьям калькуляции. Расчет затрат на производство и реализацию продукции. Структура затрат и ее особенности на предприятиях нефтяной и газовой промышленности. </w:t>
            </w:r>
          </w:p>
        </w:tc>
        <w:tc>
          <w:tcPr>
            <w:tcW w:w="1559" w:type="dxa"/>
            <w:vAlign w:val="center"/>
          </w:tcPr>
          <w:p w:rsidR="00631784" w:rsidRDefault="005E7E30" w:rsidP="00726540">
            <w:pPr>
              <w:jc w:val="center"/>
            </w:pPr>
            <w:r>
              <w:lastRenderedPageBreak/>
              <w:t>10</w:t>
            </w:r>
          </w:p>
        </w:tc>
      </w:tr>
      <w:tr w:rsidR="00631784" w:rsidTr="00F824BD">
        <w:trPr>
          <w:trHeight w:val="522"/>
        </w:trPr>
        <w:tc>
          <w:tcPr>
            <w:tcW w:w="709" w:type="dxa"/>
            <w:tcBorders>
              <w:left w:val="nil"/>
            </w:tcBorders>
          </w:tcPr>
          <w:p w:rsidR="00631784" w:rsidRDefault="00631784" w:rsidP="004B5E55">
            <w:pPr>
              <w:jc w:val="center"/>
            </w:pPr>
            <w:r>
              <w:lastRenderedPageBreak/>
              <w:t>8</w:t>
            </w:r>
          </w:p>
        </w:tc>
        <w:tc>
          <w:tcPr>
            <w:tcW w:w="2409" w:type="dxa"/>
          </w:tcPr>
          <w:p w:rsidR="00631784" w:rsidRPr="00B206F3" w:rsidRDefault="00631784" w:rsidP="004B5E55">
            <w:pPr>
              <w:rPr>
                <w:sz w:val="22"/>
                <w:szCs w:val="22"/>
              </w:rPr>
            </w:pPr>
            <w:r w:rsidRPr="00B206F3">
              <w:rPr>
                <w:sz w:val="22"/>
                <w:szCs w:val="22"/>
              </w:rPr>
              <w:t>Тема 8 Эффективность предприятий нефтегазовой промышленности</w:t>
            </w:r>
          </w:p>
        </w:tc>
        <w:tc>
          <w:tcPr>
            <w:tcW w:w="5813" w:type="dxa"/>
          </w:tcPr>
          <w:p w:rsidR="00631784" w:rsidRPr="00B206F3" w:rsidRDefault="00631784" w:rsidP="004B5E55">
            <w:pPr>
              <w:jc w:val="both"/>
              <w:rPr>
                <w:sz w:val="22"/>
                <w:szCs w:val="22"/>
              </w:rPr>
            </w:pPr>
            <w:r w:rsidRPr="00B206F3">
              <w:rPr>
                <w:sz w:val="22"/>
                <w:szCs w:val="22"/>
              </w:rPr>
              <w:t>Понятие прибыли. Виды прибыли и ее формирование. Налогообложение прибыли предприятия. Распределение чистой прибыли на предприятии. Важнейшие показатели рентабельности.</w:t>
            </w:r>
          </w:p>
        </w:tc>
        <w:tc>
          <w:tcPr>
            <w:tcW w:w="1559" w:type="dxa"/>
            <w:vAlign w:val="center"/>
          </w:tcPr>
          <w:p w:rsidR="00631784" w:rsidRDefault="005E7E30" w:rsidP="00726540">
            <w:pPr>
              <w:jc w:val="center"/>
            </w:pPr>
            <w:r>
              <w:rPr>
                <w:color w:val="000000"/>
              </w:rPr>
              <w:t>11</w:t>
            </w:r>
            <w:r w:rsidR="00631784">
              <w:rPr>
                <w:color w:val="000000"/>
              </w:rPr>
              <w:t>,7</w:t>
            </w:r>
          </w:p>
        </w:tc>
      </w:tr>
      <w:tr w:rsidR="00631784" w:rsidTr="00F824BD">
        <w:trPr>
          <w:trHeight w:val="79"/>
        </w:trPr>
        <w:tc>
          <w:tcPr>
            <w:tcW w:w="709" w:type="dxa"/>
            <w:tcBorders>
              <w:left w:val="nil"/>
            </w:tcBorders>
          </w:tcPr>
          <w:p w:rsidR="00631784" w:rsidRDefault="00631784" w:rsidP="004B5E55">
            <w:pPr>
              <w:jc w:val="both"/>
            </w:pPr>
          </w:p>
        </w:tc>
        <w:tc>
          <w:tcPr>
            <w:tcW w:w="2409" w:type="dxa"/>
          </w:tcPr>
          <w:p w:rsidR="00631784" w:rsidRPr="00B206F3" w:rsidRDefault="00631784" w:rsidP="004B5E5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3" w:type="dxa"/>
          </w:tcPr>
          <w:p w:rsidR="00631784" w:rsidRPr="00B206F3" w:rsidRDefault="00631784" w:rsidP="004B5E5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559" w:type="dxa"/>
            <w:vAlign w:val="center"/>
          </w:tcPr>
          <w:p w:rsidR="00631784" w:rsidRDefault="00631784" w:rsidP="004B5E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65,7</w:t>
            </w:r>
          </w:p>
        </w:tc>
      </w:tr>
    </w:tbl>
    <w:p w:rsidR="00B206F3" w:rsidRDefault="00B206F3">
      <w:pPr>
        <w:jc w:val="both"/>
      </w:pPr>
    </w:p>
    <w:p w:rsidR="00AE1D6F" w:rsidRPr="00DA4CC2" w:rsidRDefault="00F22B6F">
      <w:pPr>
        <w:jc w:val="both"/>
        <w:rPr>
          <w:b/>
        </w:rPr>
      </w:pPr>
      <w:r w:rsidRPr="00DA4CC2">
        <w:rPr>
          <w:b/>
        </w:rPr>
        <w:t>3</w:t>
      </w:r>
      <w:r w:rsidR="00AE1D6F" w:rsidRPr="00DA4CC2">
        <w:rPr>
          <w:b/>
        </w:rPr>
        <w:t>.1.</w:t>
      </w:r>
      <w:r w:rsidR="00D32249" w:rsidRPr="00DA4CC2">
        <w:rPr>
          <w:b/>
        </w:rPr>
        <w:t>4</w:t>
      </w:r>
      <w:r w:rsidR="00AE1D6F" w:rsidRPr="00DA4CC2">
        <w:rPr>
          <w:b/>
        </w:rPr>
        <w:t>. Практические занятия, их содержание и объем в часах (по семестрам)</w:t>
      </w:r>
    </w:p>
    <w:tbl>
      <w:tblPr>
        <w:tblW w:w="1015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0"/>
        <w:gridCol w:w="2268"/>
        <w:gridCol w:w="5528"/>
        <w:gridCol w:w="1559"/>
      </w:tblGrid>
      <w:tr w:rsidR="00F824BD" w:rsidTr="004B5E55">
        <w:tc>
          <w:tcPr>
            <w:tcW w:w="800" w:type="dxa"/>
            <w:vMerge w:val="restart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F824BD" w:rsidRDefault="00F824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Номер темы</w:t>
            </w:r>
          </w:p>
        </w:tc>
        <w:tc>
          <w:tcPr>
            <w:tcW w:w="2268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F824BD" w:rsidRPr="00B206F3" w:rsidRDefault="00F824BD">
            <w:pPr>
              <w:jc w:val="center"/>
              <w:rPr>
                <w:sz w:val="22"/>
                <w:szCs w:val="22"/>
              </w:rPr>
            </w:pPr>
            <w:r w:rsidRPr="00B206F3">
              <w:rPr>
                <w:sz w:val="22"/>
                <w:szCs w:val="22"/>
              </w:rPr>
              <w:t xml:space="preserve">Наименование практических </w:t>
            </w:r>
            <w:r w:rsidRPr="00B206F3">
              <w:rPr>
                <w:sz w:val="22"/>
                <w:szCs w:val="22"/>
              </w:rPr>
              <w:br/>
              <w:t>занятий (семинаров)</w:t>
            </w:r>
          </w:p>
        </w:tc>
        <w:tc>
          <w:tcPr>
            <w:tcW w:w="5528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F824BD" w:rsidRPr="00B206F3" w:rsidRDefault="00F824BD">
            <w:pPr>
              <w:jc w:val="center"/>
              <w:rPr>
                <w:sz w:val="22"/>
                <w:szCs w:val="22"/>
              </w:rPr>
            </w:pPr>
            <w:r w:rsidRPr="00B206F3">
              <w:rPr>
                <w:sz w:val="22"/>
                <w:szCs w:val="22"/>
              </w:rPr>
              <w:t>Основное содержание практических занятий (семинаров)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F824BD" w:rsidRDefault="00F824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Количество часов</w:t>
            </w:r>
          </w:p>
        </w:tc>
      </w:tr>
      <w:tr w:rsidR="00F824BD" w:rsidTr="004B5E55">
        <w:tc>
          <w:tcPr>
            <w:tcW w:w="800" w:type="dxa"/>
            <w:vMerge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F824BD" w:rsidRDefault="00F824BD">
            <w:pPr>
              <w:jc w:val="center"/>
              <w:rPr>
                <w:sz w:val="20"/>
              </w:rPr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  <w:vAlign w:val="center"/>
          </w:tcPr>
          <w:p w:rsidR="00F824BD" w:rsidRPr="00B206F3" w:rsidRDefault="00F824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  <w:vMerge/>
            <w:tcMar>
              <w:left w:w="57" w:type="dxa"/>
              <w:right w:w="57" w:type="dxa"/>
            </w:tcMar>
            <w:vAlign w:val="center"/>
          </w:tcPr>
          <w:p w:rsidR="00F824BD" w:rsidRPr="00B206F3" w:rsidRDefault="00F824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F824BD" w:rsidRDefault="00F824BD">
            <w:pPr>
              <w:jc w:val="center"/>
              <w:rPr>
                <w:sz w:val="20"/>
              </w:rPr>
            </w:pPr>
          </w:p>
        </w:tc>
      </w:tr>
      <w:tr w:rsidR="00F824BD" w:rsidTr="004B5E55">
        <w:tc>
          <w:tcPr>
            <w:tcW w:w="800" w:type="dxa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F824BD" w:rsidRDefault="00F824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F824BD" w:rsidRPr="00B206F3" w:rsidRDefault="00F824BD">
            <w:pPr>
              <w:jc w:val="center"/>
              <w:rPr>
                <w:sz w:val="22"/>
                <w:szCs w:val="22"/>
              </w:rPr>
            </w:pPr>
            <w:r w:rsidRPr="00B206F3">
              <w:rPr>
                <w:sz w:val="22"/>
                <w:szCs w:val="22"/>
              </w:rPr>
              <w:t>2</w:t>
            </w:r>
          </w:p>
        </w:tc>
        <w:tc>
          <w:tcPr>
            <w:tcW w:w="5528" w:type="dxa"/>
            <w:tcMar>
              <w:left w:w="57" w:type="dxa"/>
              <w:right w:w="57" w:type="dxa"/>
            </w:tcMar>
            <w:vAlign w:val="center"/>
          </w:tcPr>
          <w:p w:rsidR="00F824BD" w:rsidRPr="00B206F3" w:rsidRDefault="00F824BD">
            <w:pPr>
              <w:jc w:val="center"/>
              <w:rPr>
                <w:sz w:val="22"/>
                <w:szCs w:val="22"/>
              </w:rPr>
            </w:pPr>
            <w:r w:rsidRPr="00B206F3"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F824BD" w:rsidRDefault="00F824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631784" w:rsidTr="004B5E55">
        <w:trPr>
          <w:trHeight w:val="558"/>
        </w:trPr>
        <w:tc>
          <w:tcPr>
            <w:tcW w:w="800" w:type="dxa"/>
            <w:tcBorders>
              <w:left w:val="nil"/>
            </w:tcBorders>
          </w:tcPr>
          <w:p w:rsidR="00631784" w:rsidRDefault="00631784" w:rsidP="004B5E55">
            <w:pPr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631784" w:rsidRPr="00DA4CC2" w:rsidRDefault="00631784" w:rsidP="004B5E55">
            <w:pPr>
              <w:widowControl w:val="0"/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>Тема 1 Отрасль в рыночной экономике. Типы отраслевых структур</w:t>
            </w:r>
          </w:p>
        </w:tc>
        <w:tc>
          <w:tcPr>
            <w:tcW w:w="5528" w:type="dxa"/>
          </w:tcPr>
          <w:p w:rsidR="00631784" w:rsidRPr="00DA4CC2" w:rsidRDefault="00631784" w:rsidP="004B5E55">
            <w:pPr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 xml:space="preserve">Понятие отрасли. Отраслевая и территориальная структура народного хозяйства. Особенности отраслевой структуры народного хозяйства. Понятие экономического сектора экономики. Отрасли сферы материального производства (промышленность, сельское хозяйство, транспорт, связь, строительство, торговля, общественное питание) и непроизводственной сферы (здравоохранение, образование, наука, культура, искусство, кредитно-финансовые организации, жилищно-коммунальное хозяйство, административные организации). </w:t>
            </w:r>
          </w:p>
        </w:tc>
        <w:tc>
          <w:tcPr>
            <w:tcW w:w="1559" w:type="dxa"/>
            <w:vAlign w:val="center"/>
          </w:tcPr>
          <w:p w:rsidR="00631784" w:rsidRDefault="00631784" w:rsidP="007265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631784" w:rsidTr="004B5E55">
        <w:trPr>
          <w:trHeight w:val="524"/>
        </w:trPr>
        <w:tc>
          <w:tcPr>
            <w:tcW w:w="800" w:type="dxa"/>
            <w:tcBorders>
              <w:left w:val="nil"/>
            </w:tcBorders>
          </w:tcPr>
          <w:p w:rsidR="00631784" w:rsidRDefault="00631784" w:rsidP="004B5E55">
            <w:pPr>
              <w:jc w:val="center"/>
            </w:pPr>
            <w:r>
              <w:t>2</w:t>
            </w:r>
          </w:p>
        </w:tc>
        <w:tc>
          <w:tcPr>
            <w:tcW w:w="2268" w:type="dxa"/>
          </w:tcPr>
          <w:p w:rsidR="00631784" w:rsidRPr="00DA4CC2" w:rsidRDefault="00631784" w:rsidP="004B5E55">
            <w:pPr>
              <w:pStyle w:val="HTML0"/>
              <w:rPr>
                <w:rFonts w:ascii="Times New Roman" w:hAnsi="Times New Roman"/>
                <w:szCs w:val="22"/>
                <w:lang w:val="ru-RU" w:eastAsia="ru-RU"/>
              </w:rPr>
            </w:pPr>
            <w:r w:rsidRPr="00DA4CC2">
              <w:rPr>
                <w:rFonts w:ascii="Times New Roman" w:hAnsi="Times New Roman"/>
                <w:szCs w:val="22"/>
                <w:lang w:val="ru-RU" w:eastAsia="ru-RU"/>
              </w:rPr>
              <w:t>Тема 2 Топливно-энергетический комплекс России: состояние, проблемы, перспективы развития</w:t>
            </w:r>
          </w:p>
        </w:tc>
        <w:tc>
          <w:tcPr>
            <w:tcW w:w="5528" w:type="dxa"/>
          </w:tcPr>
          <w:p w:rsidR="00631784" w:rsidRPr="00DA4CC2" w:rsidRDefault="00631784" w:rsidP="004B5E55">
            <w:pPr>
              <w:ind w:left="85"/>
              <w:jc w:val="both"/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 xml:space="preserve">Состояние, проблемы и перспективы развития ТЭК. Специфические особенности нефтегазовой промышленности: геологоразведки, строительства скважин, </w:t>
            </w:r>
            <w:proofErr w:type="spellStart"/>
            <w:r w:rsidRPr="00DA4CC2">
              <w:rPr>
                <w:sz w:val="20"/>
                <w:szCs w:val="22"/>
              </w:rPr>
              <w:t>нефте</w:t>
            </w:r>
            <w:proofErr w:type="spellEnd"/>
            <w:r w:rsidRPr="00DA4CC2">
              <w:rPr>
                <w:sz w:val="20"/>
                <w:szCs w:val="22"/>
              </w:rPr>
              <w:t>- и газодобычи, переработки, транспортировки углеводородов, реализации нефти, газа и продуктов их переработки. Управление нефтегазовыми ресурсами: Министерство промышленности и энергетики РФ в министерство энергетики РФ (Минэнерго России). Министерство природных ресурсов РФ в министерство природных ресурсов и экологии (Минприроды России). Вертикально интегрированные нефтяные компании.</w:t>
            </w:r>
          </w:p>
        </w:tc>
        <w:tc>
          <w:tcPr>
            <w:tcW w:w="1559" w:type="dxa"/>
            <w:vAlign w:val="center"/>
          </w:tcPr>
          <w:p w:rsidR="00631784" w:rsidRDefault="00631784" w:rsidP="007265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631784" w:rsidTr="004B5E55">
        <w:trPr>
          <w:trHeight w:val="546"/>
        </w:trPr>
        <w:tc>
          <w:tcPr>
            <w:tcW w:w="800" w:type="dxa"/>
            <w:tcBorders>
              <w:left w:val="nil"/>
            </w:tcBorders>
          </w:tcPr>
          <w:p w:rsidR="00631784" w:rsidRDefault="00631784" w:rsidP="004B5E55">
            <w:pPr>
              <w:jc w:val="center"/>
            </w:pPr>
            <w:r>
              <w:t>3</w:t>
            </w:r>
          </w:p>
        </w:tc>
        <w:tc>
          <w:tcPr>
            <w:tcW w:w="2268" w:type="dxa"/>
          </w:tcPr>
          <w:p w:rsidR="00631784" w:rsidRPr="00DA4CC2" w:rsidRDefault="00631784" w:rsidP="004B5E55">
            <w:pPr>
              <w:pStyle w:val="a7"/>
              <w:widowControl w:val="0"/>
              <w:spacing w:line="228" w:lineRule="auto"/>
              <w:rPr>
                <w:sz w:val="20"/>
                <w:szCs w:val="22"/>
                <w:lang w:val="ru-RU" w:eastAsia="ru-RU"/>
              </w:rPr>
            </w:pPr>
            <w:r w:rsidRPr="00DA4CC2">
              <w:rPr>
                <w:sz w:val="20"/>
                <w:szCs w:val="22"/>
                <w:lang w:val="ru-RU" w:eastAsia="ru-RU"/>
              </w:rPr>
              <w:t>Тема 3 Особенности налогообложения предприятий ТЭК</w:t>
            </w:r>
          </w:p>
        </w:tc>
        <w:tc>
          <w:tcPr>
            <w:tcW w:w="5528" w:type="dxa"/>
          </w:tcPr>
          <w:p w:rsidR="00631784" w:rsidRPr="00DA4CC2" w:rsidRDefault="00631784" w:rsidP="004B5E55">
            <w:pPr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 xml:space="preserve">Основные налоги, уплачиваемые предприятиями топливно-энергетического комплекса. Специальные налоговые режимы. Соглашение о разделе </w:t>
            </w:r>
            <w:proofErr w:type="gramStart"/>
            <w:r w:rsidRPr="00DA4CC2">
              <w:rPr>
                <w:sz w:val="20"/>
                <w:szCs w:val="22"/>
              </w:rPr>
              <w:t>продукции :</w:t>
            </w:r>
            <w:proofErr w:type="gramEnd"/>
            <w:r w:rsidRPr="00DA4CC2">
              <w:rPr>
                <w:sz w:val="20"/>
                <w:szCs w:val="22"/>
              </w:rPr>
              <w:t xml:space="preserve"> понятие, схемы, преимущества для инвестора и государства.</w:t>
            </w:r>
          </w:p>
        </w:tc>
        <w:tc>
          <w:tcPr>
            <w:tcW w:w="1559" w:type="dxa"/>
            <w:vAlign w:val="center"/>
          </w:tcPr>
          <w:p w:rsidR="00631784" w:rsidRDefault="00631784" w:rsidP="007265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631784" w:rsidTr="004B5E55">
        <w:trPr>
          <w:trHeight w:val="526"/>
        </w:trPr>
        <w:tc>
          <w:tcPr>
            <w:tcW w:w="800" w:type="dxa"/>
            <w:tcBorders>
              <w:left w:val="nil"/>
            </w:tcBorders>
          </w:tcPr>
          <w:p w:rsidR="00631784" w:rsidRDefault="00631784" w:rsidP="004B5E55">
            <w:pPr>
              <w:jc w:val="center"/>
            </w:pPr>
            <w:r>
              <w:t>4</w:t>
            </w:r>
          </w:p>
        </w:tc>
        <w:tc>
          <w:tcPr>
            <w:tcW w:w="2268" w:type="dxa"/>
          </w:tcPr>
          <w:p w:rsidR="00631784" w:rsidRPr="00DA4CC2" w:rsidRDefault="00631784" w:rsidP="004B5E55">
            <w:pPr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>Тема 4 Основные фонды в нефтегазовой промышленности</w:t>
            </w:r>
          </w:p>
        </w:tc>
        <w:tc>
          <w:tcPr>
            <w:tcW w:w="5528" w:type="dxa"/>
          </w:tcPr>
          <w:p w:rsidR="00631784" w:rsidRPr="00DA4CC2" w:rsidRDefault="00631784" w:rsidP="004B5E55">
            <w:pPr>
              <w:jc w:val="both"/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>Основные фонды как материально-техническая база предприятий нефтяной и газовой промышленности (</w:t>
            </w:r>
            <w:proofErr w:type="spellStart"/>
            <w:r w:rsidRPr="00DA4CC2">
              <w:rPr>
                <w:sz w:val="20"/>
                <w:szCs w:val="22"/>
              </w:rPr>
              <w:t>НиГП</w:t>
            </w:r>
            <w:proofErr w:type="spellEnd"/>
            <w:r w:rsidRPr="00DA4CC2">
              <w:rPr>
                <w:sz w:val="20"/>
                <w:szCs w:val="22"/>
              </w:rPr>
              <w:t>). Классификация основных фондов. Учет, оценка основных средств. Состояние и движение основных средств. Износ основных средств, виды и факторы. Воспроизводство основных фондов – полное, расширенное и частичное. Амортизация как фактор полного воспроизводства. Амортизационные отчисления, нормы амортизации. Линейная  и нелинейная амортизация. Финансовые источники частичного воспроизводства ОФ. Использование основных фондов: обобщающие и технико-экономические показатели использования. Производственная мощность и ее связь с основными средствами.</w:t>
            </w:r>
          </w:p>
        </w:tc>
        <w:tc>
          <w:tcPr>
            <w:tcW w:w="1559" w:type="dxa"/>
            <w:vAlign w:val="center"/>
          </w:tcPr>
          <w:p w:rsidR="00631784" w:rsidRDefault="00631784" w:rsidP="007265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631784" w:rsidTr="004B5E55">
        <w:trPr>
          <w:trHeight w:val="520"/>
        </w:trPr>
        <w:tc>
          <w:tcPr>
            <w:tcW w:w="800" w:type="dxa"/>
            <w:tcBorders>
              <w:left w:val="nil"/>
            </w:tcBorders>
          </w:tcPr>
          <w:p w:rsidR="00631784" w:rsidRDefault="00631784" w:rsidP="004B5E55">
            <w:pPr>
              <w:jc w:val="center"/>
            </w:pPr>
            <w:r>
              <w:t>5</w:t>
            </w:r>
          </w:p>
        </w:tc>
        <w:tc>
          <w:tcPr>
            <w:tcW w:w="2268" w:type="dxa"/>
          </w:tcPr>
          <w:p w:rsidR="00631784" w:rsidRPr="00DA4CC2" w:rsidRDefault="00631784" w:rsidP="004B5E55">
            <w:pPr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 xml:space="preserve">Тема 5 Оборотные средства в </w:t>
            </w:r>
            <w:proofErr w:type="spellStart"/>
            <w:r w:rsidRPr="00DA4CC2">
              <w:rPr>
                <w:sz w:val="20"/>
                <w:szCs w:val="22"/>
              </w:rPr>
              <w:t>в</w:t>
            </w:r>
            <w:proofErr w:type="spellEnd"/>
            <w:r w:rsidRPr="00DA4CC2">
              <w:rPr>
                <w:sz w:val="20"/>
                <w:szCs w:val="22"/>
              </w:rPr>
              <w:t xml:space="preserve"> нефтегазовой промышленности </w:t>
            </w:r>
          </w:p>
        </w:tc>
        <w:tc>
          <w:tcPr>
            <w:tcW w:w="5528" w:type="dxa"/>
          </w:tcPr>
          <w:p w:rsidR="00631784" w:rsidRPr="00DA4CC2" w:rsidRDefault="00631784" w:rsidP="004B5E55">
            <w:pPr>
              <w:jc w:val="both"/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>Состав, структура, формирование оборотных средств в нефтяной и газовой промышленности. Кругооборот оборотных средств. Материальные запасы на предприятии. Виды производственного запаса и управление производственными запасами с помощью нормирования. Показатели использования оборотных средств предприятия. Ускорение оборачиваемости оборотных средств. Экономическая эффективность ускорения оборачиваемости оборотных средств.</w:t>
            </w:r>
          </w:p>
        </w:tc>
        <w:tc>
          <w:tcPr>
            <w:tcW w:w="1559" w:type="dxa"/>
            <w:vAlign w:val="center"/>
          </w:tcPr>
          <w:p w:rsidR="00631784" w:rsidRDefault="00631784" w:rsidP="007265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631784" w:rsidTr="004B5E55">
        <w:trPr>
          <w:trHeight w:val="543"/>
        </w:trPr>
        <w:tc>
          <w:tcPr>
            <w:tcW w:w="800" w:type="dxa"/>
            <w:tcBorders>
              <w:left w:val="nil"/>
            </w:tcBorders>
          </w:tcPr>
          <w:p w:rsidR="00631784" w:rsidRDefault="00631784" w:rsidP="004B5E55">
            <w:pPr>
              <w:jc w:val="center"/>
            </w:pPr>
            <w:r>
              <w:lastRenderedPageBreak/>
              <w:t>6</w:t>
            </w:r>
          </w:p>
        </w:tc>
        <w:tc>
          <w:tcPr>
            <w:tcW w:w="2268" w:type="dxa"/>
          </w:tcPr>
          <w:p w:rsidR="00631784" w:rsidRPr="00DA4CC2" w:rsidRDefault="00631784" w:rsidP="004B5E55">
            <w:pPr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>Тема 6 Особенности оценки эффективности трудовых ресурсов в нефтегазовой промышленности</w:t>
            </w:r>
          </w:p>
        </w:tc>
        <w:tc>
          <w:tcPr>
            <w:tcW w:w="5528" w:type="dxa"/>
          </w:tcPr>
          <w:p w:rsidR="00631784" w:rsidRPr="00DA4CC2" w:rsidRDefault="00631784" w:rsidP="004B5E55">
            <w:pPr>
              <w:jc w:val="both"/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>Персонал предприятия: состав, структура, категории персонала. Производительность труда и эффективность использования трудовых ресурсов предприятия в нефтегазовой промышленности. Организация, мотивация и оплата труда. Тарифная система и ее роль в организации оплаты труда. Формы и системы оплаты труда. Рабочее время и его использование.</w:t>
            </w:r>
          </w:p>
          <w:p w:rsidR="00631784" w:rsidRPr="00DA4CC2" w:rsidRDefault="00631784" w:rsidP="004B5E55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31784" w:rsidRDefault="00631784" w:rsidP="007265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631784" w:rsidTr="004B5E55">
        <w:trPr>
          <w:trHeight w:val="543"/>
        </w:trPr>
        <w:tc>
          <w:tcPr>
            <w:tcW w:w="800" w:type="dxa"/>
            <w:tcBorders>
              <w:left w:val="nil"/>
            </w:tcBorders>
          </w:tcPr>
          <w:p w:rsidR="00631784" w:rsidRDefault="00631784" w:rsidP="004B5E55">
            <w:pPr>
              <w:jc w:val="center"/>
            </w:pPr>
            <w:r>
              <w:t>7</w:t>
            </w:r>
          </w:p>
        </w:tc>
        <w:tc>
          <w:tcPr>
            <w:tcW w:w="2268" w:type="dxa"/>
          </w:tcPr>
          <w:p w:rsidR="00631784" w:rsidRPr="00DA4CC2" w:rsidRDefault="00631784" w:rsidP="004B5E55">
            <w:pPr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>Тема 7 Себестоимость нефтегазовой промышленности</w:t>
            </w:r>
          </w:p>
        </w:tc>
        <w:tc>
          <w:tcPr>
            <w:tcW w:w="5528" w:type="dxa"/>
          </w:tcPr>
          <w:p w:rsidR="00631784" w:rsidRPr="00DA4CC2" w:rsidRDefault="00631784" w:rsidP="004B5E55">
            <w:pPr>
              <w:jc w:val="both"/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>Понятие затрат. Факторы, определяющие уровень затрат. Классификация затрат: основные и накладные расходы, прямые и косвенные, элементарные и комплексные, постоянные и переменные, предельные издержки. Группировка затрат на производство по экономическим элементам и статьям калькуляции. Расчет затрат на производство и реализацию продукции. Структура затрат и ее особенности на предприятиях нефтяной и газовой промышленности. Резервы и пути снижения затрат предприятия.</w:t>
            </w:r>
          </w:p>
        </w:tc>
        <w:tc>
          <w:tcPr>
            <w:tcW w:w="1559" w:type="dxa"/>
            <w:vAlign w:val="center"/>
          </w:tcPr>
          <w:p w:rsidR="00631784" w:rsidRDefault="005E7E30" w:rsidP="007265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631784" w:rsidTr="004B5E55">
        <w:trPr>
          <w:trHeight w:val="543"/>
        </w:trPr>
        <w:tc>
          <w:tcPr>
            <w:tcW w:w="800" w:type="dxa"/>
            <w:tcBorders>
              <w:left w:val="nil"/>
            </w:tcBorders>
          </w:tcPr>
          <w:p w:rsidR="00631784" w:rsidRDefault="00631784" w:rsidP="004B5E55">
            <w:pPr>
              <w:jc w:val="center"/>
            </w:pPr>
            <w:r>
              <w:t>8</w:t>
            </w:r>
          </w:p>
        </w:tc>
        <w:tc>
          <w:tcPr>
            <w:tcW w:w="2268" w:type="dxa"/>
          </w:tcPr>
          <w:p w:rsidR="00631784" w:rsidRPr="00DA4CC2" w:rsidRDefault="00631784" w:rsidP="004B5E55">
            <w:pPr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>Тема 8 Эффективность предприятий нефтегазовой промышленности</w:t>
            </w:r>
          </w:p>
        </w:tc>
        <w:tc>
          <w:tcPr>
            <w:tcW w:w="5528" w:type="dxa"/>
          </w:tcPr>
          <w:p w:rsidR="00631784" w:rsidRPr="00DA4CC2" w:rsidRDefault="00631784" w:rsidP="004B5E55">
            <w:pPr>
              <w:jc w:val="both"/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>Понятие прибыли. Виды прибыли и ее формирование. Налогообложение прибыли предприятия. Распределение чистой прибыли на предприятии. Понятие рентабельности. Важнейшие показатели рентабельности.</w:t>
            </w:r>
          </w:p>
          <w:p w:rsidR="00631784" w:rsidRPr="00DA4CC2" w:rsidRDefault="00631784" w:rsidP="004B5E55">
            <w:pPr>
              <w:jc w:val="both"/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>Основные формы финансовой отчетности предприятия. Основные показатели финансового состояния предприятия: показатели финансовой устойчивости, деловой активности, платежеспособности. Направления улучшения финансового состояния организации.</w:t>
            </w:r>
          </w:p>
        </w:tc>
        <w:tc>
          <w:tcPr>
            <w:tcW w:w="1559" w:type="dxa"/>
            <w:vAlign w:val="center"/>
          </w:tcPr>
          <w:p w:rsidR="00631784" w:rsidRDefault="005E7E30" w:rsidP="007265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631784" w:rsidTr="004B5E55">
        <w:trPr>
          <w:trHeight w:val="267"/>
        </w:trPr>
        <w:tc>
          <w:tcPr>
            <w:tcW w:w="800" w:type="dxa"/>
            <w:tcBorders>
              <w:left w:val="nil"/>
            </w:tcBorders>
          </w:tcPr>
          <w:p w:rsidR="00631784" w:rsidRDefault="00631784" w:rsidP="004B5E55">
            <w:pPr>
              <w:jc w:val="both"/>
            </w:pPr>
          </w:p>
        </w:tc>
        <w:tc>
          <w:tcPr>
            <w:tcW w:w="2268" w:type="dxa"/>
          </w:tcPr>
          <w:p w:rsidR="00631784" w:rsidRPr="00B206F3" w:rsidRDefault="00631784" w:rsidP="004B5E5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631784" w:rsidRPr="00B206F3" w:rsidRDefault="00631784" w:rsidP="004B5E5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559" w:type="dxa"/>
            <w:vAlign w:val="center"/>
          </w:tcPr>
          <w:p w:rsidR="00631784" w:rsidRDefault="005E7E30" w:rsidP="004B5E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</w:tbl>
    <w:p w:rsidR="00580E07" w:rsidRDefault="00580E07">
      <w:pPr>
        <w:jc w:val="both"/>
      </w:pPr>
    </w:p>
    <w:p w:rsidR="00476EEE" w:rsidRPr="00DA4CC2" w:rsidRDefault="00F22B6F">
      <w:pPr>
        <w:jc w:val="both"/>
        <w:rPr>
          <w:b/>
        </w:rPr>
      </w:pPr>
      <w:r w:rsidRPr="00DA4CC2">
        <w:rPr>
          <w:b/>
        </w:rPr>
        <w:t>3</w:t>
      </w:r>
      <w:r w:rsidR="00AE1D6F" w:rsidRPr="00DA4CC2">
        <w:rPr>
          <w:b/>
        </w:rPr>
        <w:t>.</w:t>
      </w:r>
      <w:r w:rsidR="00D32249" w:rsidRPr="00DA4CC2">
        <w:rPr>
          <w:b/>
        </w:rPr>
        <w:t>1.5</w:t>
      </w:r>
      <w:r w:rsidR="00AE1D6F" w:rsidRPr="00DA4CC2">
        <w:rPr>
          <w:b/>
        </w:rPr>
        <w:t>. Лабораторные занятия, их наименование и объем в часах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6115"/>
        <w:gridCol w:w="1800"/>
      </w:tblGrid>
      <w:tr w:rsidR="00AE1D6F" w:rsidTr="00DA4CC2">
        <w:trPr>
          <w:trHeight w:val="70"/>
        </w:trPr>
        <w:tc>
          <w:tcPr>
            <w:tcW w:w="1985" w:type="dxa"/>
            <w:tcBorders>
              <w:left w:val="nil"/>
            </w:tcBorders>
            <w:vAlign w:val="center"/>
          </w:tcPr>
          <w:p w:rsidR="00AE1D6F" w:rsidRDefault="00AE1D6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Номер работы</w:t>
            </w:r>
          </w:p>
        </w:tc>
        <w:tc>
          <w:tcPr>
            <w:tcW w:w="6115" w:type="dxa"/>
            <w:vAlign w:val="center"/>
          </w:tcPr>
          <w:p w:rsidR="00AE1D6F" w:rsidRDefault="00AE1D6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лабораторной работы</w:t>
            </w:r>
          </w:p>
        </w:tc>
        <w:tc>
          <w:tcPr>
            <w:tcW w:w="1800" w:type="dxa"/>
            <w:tcBorders>
              <w:right w:val="nil"/>
            </w:tcBorders>
            <w:vAlign w:val="center"/>
          </w:tcPr>
          <w:p w:rsidR="005F3B11" w:rsidRDefault="00AE1D6F" w:rsidP="00DA4CC2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Объем в часах</w:t>
            </w:r>
          </w:p>
        </w:tc>
      </w:tr>
      <w:tr w:rsidR="00AE1D6F" w:rsidTr="00DA4CC2">
        <w:trPr>
          <w:trHeight w:val="70"/>
        </w:trPr>
        <w:tc>
          <w:tcPr>
            <w:tcW w:w="1985" w:type="dxa"/>
            <w:tcBorders>
              <w:left w:val="nil"/>
            </w:tcBorders>
          </w:tcPr>
          <w:p w:rsidR="00AE1D6F" w:rsidRDefault="00AE1D6F">
            <w:pPr>
              <w:jc w:val="both"/>
            </w:pPr>
          </w:p>
        </w:tc>
        <w:tc>
          <w:tcPr>
            <w:tcW w:w="6115" w:type="dxa"/>
          </w:tcPr>
          <w:p w:rsidR="00AE1D6F" w:rsidRDefault="00AB636D">
            <w:pPr>
              <w:jc w:val="both"/>
            </w:pPr>
            <w:r>
              <w:t>Не предусмотрено</w:t>
            </w:r>
            <w:r w:rsidR="00DA4CC2">
              <w:t xml:space="preserve"> учебным планом</w:t>
            </w:r>
          </w:p>
        </w:tc>
        <w:tc>
          <w:tcPr>
            <w:tcW w:w="1800" w:type="dxa"/>
            <w:tcBorders>
              <w:right w:val="nil"/>
            </w:tcBorders>
          </w:tcPr>
          <w:p w:rsidR="00AE1D6F" w:rsidRDefault="00AE1D6F">
            <w:pPr>
              <w:jc w:val="both"/>
            </w:pPr>
          </w:p>
        </w:tc>
      </w:tr>
      <w:tr w:rsidR="00AE1D6F" w:rsidTr="00DA4CC2">
        <w:trPr>
          <w:trHeight w:val="70"/>
        </w:trPr>
        <w:tc>
          <w:tcPr>
            <w:tcW w:w="1985" w:type="dxa"/>
            <w:tcBorders>
              <w:left w:val="nil"/>
            </w:tcBorders>
          </w:tcPr>
          <w:p w:rsidR="00AE1D6F" w:rsidRDefault="00AE1D6F">
            <w:pPr>
              <w:jc w:val="both"/>
            </w:pPr>
          </w:p>
        </w:tc>
        <w:tc>
          <w:tcPr>
            <w:tcW w:w="6115" w:type="dxa"/>
          </w:tcPr>
          <w:p w:rsidR="00AE1D6F" w:rsidRDefault="00AE1D6F">
            <w:pPr>
              <w:jc w:val="both"/>
            </w:pPr>
          </w:p>
        </w:tc>
        <w:tc>
          <w:tcPr>
            <w:tcW w:w="1800" w:type="dxa"/>
            <w:tcBorders>
              <w:right w:val="nil"/>
            </w:tcBorders>
          </w:tcPr>
          <w:p w:rsidR="00AE1D6F" w:rsidRDefault="00AE1D6F">
            <w:pPr>
              <w:jc w:val="both"/>
            </w:pPr>
          </w:p>
        </w:tc>
      </w:tr>
    </w:tbl>
    <w:p w:rsidR="00AE1D6F" w:rsidRPr="00DA4CC2" w:rsidRDefault="00F22B6F">
      <w:pPr>
        <w:jc w:val="both"/>
        <w:rPr>
          <w:b/>
        </w:rPr>
      </w:pPr>
      <w:r w:rsidRPr="00DA4CC2">
        <w:rPr>
          <w:b/>
        </w:rPr>
        <w:t>3</w:t>
      </w:r>
      <w:r w:rsidR="00AE1D6F" w:rsidRPr="00DA4CC2">
        <w:rPr>
          <w:b/>
        </w:rPr>
        <w:t>.</w:t>
      </w:r>
      <w:r w:rsidR="00D32249" w:rsidRPr="00DA4CC2">
        <w:rPr>
          <w:b/>
        </w:rPr>
        <w:t>2</w:t>
      </w:r>
      <w:r w:rsidR="00AE1D6F" w:rsidRPr="00DA4CC2">
        <w:rPr>
          <w:b/>
        </w:rPr>
        <w:t xml:space="preserve">. </w:t>
      </w:r>
      <w:r w:rsidR="00EC52DD" w:rsidRPr="00DA4CC2">
        <w:rPr>
          <w:b/>
        </w:rPr>
        <w:t>Перечень тем к</w:t>
      </w:r>
      <w:r w:rsidR="00AE1D6F" w:rsidRPr="00DA4CC2">
        <w:rPr>
          <w:b/>
        </w:rPr>
        <w:t>урсов</w:t>
      </w:r>
      <w:r w:rsidR="00EC52DD" w:rsidRPr="00DA4CC2">
        <w:rPr>
          <w:b/>
        </w:rPr>
        <w:t>ых</w:t>
      </w:r>
      <w:r w:rsidR="00AE1D6F" w:rsidRPr="00DA4CC2">
        <w:rPr>
          <w:b/>
        </w:rPr>
        <w:t xml:space="preserve"> проект</w:t>
      </w:r>
      <w:r w:rsidR="00EC52DD" w:rsidRPr="00DA4CC2">
        <w:rPr>
          <w:b/>
        </w:rPr>
        <w:t>ов</w:t>
      </w:r>
      <w:r w:rsidR="00AE1D6F" w:rsidRPr="00DA4CC2">
        <w:rPr>
          <w:b/>
        </w:rPr>
        <w:t xml:space="preserve"> (работ)</w:t>
      </w:r>
      <w:r w:rsidR="00EC52DD" w:rsidRPr="00DA4CC2">
        <w:rPr>
          <w:b/>
        </w:rPr>
        <w:t xml:space="preserve"> </w:t>
      </w:r>
    </w:p>
    <w:p w:rsidR="00476EEE" w:rsidRDefault="00476EEE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7326"/>
      </w:tblGrid>
      <w:tr w:rsidR="00EC52DD" w:rsidTr="00DA4CC2">
        <w:trPr>
          <w:trHeight w:val="70"/>
        </w:trPr>
        <w:tc>
          <w:tcPr>
            <w:tcW w:w="1134" w:type="dxa"/>
            <w:tcBorders>
              <w:left w:val="nil"/>
            </w:tcBorders>
            <w:vAlign w:val="center"/>
          </w:tcPr>
          <w:p w:rsidR="00EC52DD" w:rsidRDefault="00EC52DD" w:rsidP="00DA4CC2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7326" w:type="dxa"/>
            <w:vAlign w:val="center"/>
          </w:tcPr>
          <w:p w:rsidR="00EC52DD" w:rsidRDefault="00EC52DD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EC52DD" w:rsidTr="00DA4CC2">
        <w:trPr>
          <w:trHeight w:val="70"/>
        </w:trPr>
        <w:tc>
          <w:tcPr>
            <w:tcW w:w="1134" w:type="dxa"/>
            <w:tcBorders>
              <w:left w:val="nil"/>
            </w:tcBorders>
          </w:tcPr>
          <w:p w:rsidR="00EC52DD" w:rsidRDefault="00EC52DD">
            <w:pPr>
              <w:jc w:val="both"/>
            </w:pPr>
          </w:p>
        </w:tc>
        <w:tc>
          <w:tcPr>
            <w:tcW w:w="7326" w:type="dxa"/>
          </w:tcPr>
          <w:p w:rsidR="00EC52DD" w:rsidRDefault="00AB636D">
            <w:pPr>
              <w:jc w:val="both"/>
            </w:pPr>
            <w:r>
              <w:t>Не предусмотрено</w:t>
            </w:r>
            <w:r w:rsidR="00DA4CC2">
              <w:t xml:space="preserve"> учебным планом</w:t>
            </w:r>
          </w:p>
        </w:tc>
      </w:tr>
      <w:tr w:rsidR="00EC52DD" w:rsidTr="00DA4CC2">
        <w:trPr>
          <w:trHeight w:val="335"/>
        </w:trPr>
        <w:tc>
          <w:tcPr>
            <w:tcW w:w="1134" w:type="dxa"/>
            <w:tcBorders>
              <w:left w:val="nil"/>
            </w:tcBorders>
          </w:tcPr>
          <w:p w:rsidR="00EC52DD" w:rsidRDefault="00EC52DD">
            <w:pPr>
              <w:jc w:val="both"/>
            </w:pPr>
          </w:p>
        </w:tc>
        <w:tc>
          <w:tcPr>
            <w:tcW w:w="7326" w:type="dxa"/>
          </w:tcPr>
          <w:p w:rsidR="00EC52DD" w:rsidRDefault="00EC52DD">
            <w:pPr>
              <w:jc w:val="both"/>
            </w:pPr>
          </w:p>
        </w:tc>
      </w:tr>
    </w:tbl>
    <w:p w:rsidR="00580E07" w:rsidRDefault="00580E07">
      <w:pPr>
        <w:jc w:val="both"/>
      </w:pPr>
    </w:p>
    <w:p w:rsidR="00426516" w:rsidRDefault="00426516" w:rsidP="00426516">
      <w:pPr>
        <w:jc w:val="both"/>
        <w:rPr>
          <w:b/>
        </w:rPr>
      </w:pPr>
      <w:r>
        <w:rPr>
          <w:b/>
        </w:rPr>
        <w:t xml:space="preserve">3.3. Перечень тем РГР </w:t>
      </w: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8"/>
        <w:gridCol w:w="8217"/>
      </w:tblGrid>
      <w:tr w:rsidR="00426516" w:rsidTr="003C3654">
        <w:trPr>
          <w:trHeight w:val="70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516" w:rsidRDefault="00426516" w:rsidP="003C3654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516" w:rsidRDefault="00426516" w:rsidP="003C365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426516" w:rsidTr="003C3654">
        <w:trPr>
          <w:trHeight w:val="70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16" w:rsidRDefault="00426516" w:rsidP="003C3654">
            <w:pPr>
              <w:jc w:val="center"/>
              <w:rPr>
                <w:sz w:val="22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16" w:rsidRPr="002C1FAA" w:rsidRDefault="00426516" w:rsidP="003C3654">
            <w:pPr>
              <w:jc w:val="both"/>
            </w:pPr>
            <w:r>
              <w:t>Не предусмотрены учебным планом</w:t>
            </w:r>
          </w:p>
        </w:tc>
      </w:tr>
    </w:tbl>
    <w:p w:rsidR="00426516" w:rsidRDefault="00426516" w:rsidP="00426516"/>
    <w:p w:rsidR="00426516" w:rsidRDefault="00426516" w:rsidP="00426516">
      <w:pPr>
        <w:jc w:val="both"/>
        <w:rPr>
          <w:b/>
        </w:rPr>
      </w:pPr>
      <w:r>
        <w:rPr>
          <w:b/>
        </w:rPr>
        <w:t xml:space="preserve">3.4. Перечень тем </w:t>
      </w:r>
      <w:proofErr w:type="spellStart"/>
      <w:r>
        <w:rPr>
          <w:b/>
          <w:lang w:val="en-US"/>
        </w:rPr>
        <w:t>рефератов</w:t>
      </w:r>
      <w:proofErr w:type="spellEnd"/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7"/>
        <w:gridCol w:w="7773"/>
      </w:tblGrid>
      <w:tr w:rsidR="00426516" w:rsidTr="003C3654">
        <w:trPr>
          <w:trHeight w:val="70"/>
          <w:tblHeader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516" w:rsidRDefault="00426516" w:rsidP="003C3654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7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516" w:rsidRDefault="00426516" w:rsidP="003C365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426516" w:rsidTr="003C3654">
        <w:trPr>
          <w:trHeight w:val="70"/>
          <w:tblHeader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16" w:rsidRDefault="00426516" w:rsidP="003C3654">
            <w:pPr>
              <w:jc w:val="center"/>
              <w:rPr>
                <w:sz w:val="22"/>
              </w:rPr>
            </w:pPr>
          </w:p>
        </w:tc>
        <w:tc>
          <w:tcPr>
            <w:tcW w:w="7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16" w:rsidRPr="002C1FAA" w:rsidRDefault="00426516" w:rsidP="003C3654">
            <w:pPr>
              <w:jc w:val="both"/>
            </w:pPr>
            <w:r>
              <w:t>Не предусмотрены учебным планом</w:t>
            </w:r>
          </w:p>
        </w:tc>
      </w:tr>
    </w:tbl>
    <w:p w:rsidR="00426516" w:rsidRDefault="00426516" w:rsidP="00426516">
      <w:pPr>
        <w:jc w:val="both"/>
        <w:rPr>
          <w:lang w:val="en-US"/>
        </w:rPr>
      </w:pPr>
    </w:p>
    <w:p w:rsidR="00426516" w:rsidRDefault="00426516" w:rsidP="00426516">
      <w:pPr>
        <w:jc w:val="both"/>
        <w:rPr>
          <w:b/>
        </w:rPr>
      </w:pPr>
      <w:r>
        <w:rPr>
          <w:b/>
        </w:rPr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7"/>
        <w:gridCol w:w="8654"/>
      </w:tblGrid>
      <w:tr w:rsidR="00426516" w:rsidTr="003C3654">
        <w:trPr>
          <w:trHeight w:val="70"/>
          <w:tblHeader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516" w:rsidRDefault="00426516" w:rsidP="003C3654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4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516" w:rsidRDefault="00426516" w:rsidP="003C365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426516" w:rsidTr="003C3654">
        <w:trPr>
          <w:trHeight w:val="70"/>
          <w:tblHeader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16" w:rsidRDefault="00426516" w:rsidP="003C3654">
            <w:pPr>
              <w:jc w:val="center"/>
              <w:rPr>
                <w:sz w:val="22"/>
              </w:rPr>
            </w:pPr>
          </w:p>
        </w:tc>
        <w:tc>
          <w:tcPr>
            <w:tcW w:w="4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16" w:rsidRPr="002C1FAA" w:rsidRDefault="00426516" w:rsidP="003C3654">
            <w:pPr>
              <w:jc w:val="both"/>
            </w:pPr>
            <w:r>
              <w:t>Не предусмотрены учебным планом</w:t>
            </w:r>
          </w:p>
        </w:tc>
      </w:tr>
    </w:tbl>
    <w:p w:rsidR="00426516" w:rsidRDefault="00426516" w:rsidP="00426516">
      <w:pPr>
        <w:jc w:val="both"/>
      </w:pPr>
    </w:p>
    <w:p w:rsidR="00081471" w:rsidRDefault="00081471">
      <w:pPr>
        <w:jc w:val="both"/>
        <w:rPr>
          <w:b/>
        </w:rPr>
      </w:pPr>
    </w:p>
    <w:p w:rsidR="00081471" w:rsidRDefault="00081471">
      <w:pPr>
        <w:jc w:val="both"/>
        <w:rPr>
          <w:b/>
        </w:rPr>
      </w:pPr>
    </w:p>
    <w:p w:rsidR="00081471" w:rsidRDefault="00081471">
      <w:pPr>
        <w:jc w:val="both"/>
        <w:rPr>
          <w:b/>
        </w:rPr>
      </w:pPr>
    </w:p>
    <w:p w:rsidR="00081471" w:rsidRDefault="00081471">
      <w:pPr>
        <w:jc w:val="both"/>
        <w:rPr>
          <w:b/>
        </w:rPr>
      </w:pPr>
    </w:p>
    <w:p w:rsidR="00081471" w:rsidRDefault="00081471">
      <w:pPr>
        <w:jc w:val="both"/>
        <w:rPr>
          <w:b/>
        </w:rPr>
      </w:pPr>
    </w:p>
    <w:p w:rsidR="00081471" w:rsidRDefault="00081471">
      <w:pPr>
        <w:jc w:val="both"/>
        <w:rPr>
          <w:b/>
        </w:rPr>
      </w:pPr>
    </w:p>
    <w:p w:rsidR="00EC52DD" w:rsidRDefault="00426516">
      <w:pPr>
        <w:jc w:val="both"/>
        <w:rPr>
          <w:b/>
        </w:rPr>
      </w:pPr>
      <w:r>
        <w:rPr>
          <w:b/>
        </w:rPr>
        <w:lastRenderedPageBreak/>
        <w:t>3.6. Интерактивные образовательные технологии, используемые при проведении учебных занятий</w:t>
      </w:r>
    </w:p>
    <w:p w:rsidR="004B5E55" w:rsidRPr="00534A5E" w:rsidRDefault="004B5E55">
      <w:pPr>
        <w:jc w:val="both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0"/>
        <w:gridCol w:w="1749"/>
        <w:gridCol w:w="2578"/>
        <w:gridCol w:w="1659"/>
        <w:gridCol w:w="1911"/>
        <w:gridCol w:w="1434"/>
      </w:tblGrid>
      <w:tr w:rsidR="00534A5E" w:rsidTr="003C3654">
        <w:trPr>
          <w:trHeight w:val="574"/>
          <w:tblHeader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A5E" w:rsidRDefault="00534A5E" w:rsidP="003C3654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Семестр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A5E" w:rsidRDefault="00534A5E" w:rsidP="003C3654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Вид занятий</w:t>
            </w:r>
          </w:p>
          <w:p w:rsidR="00534A5E" w:rsidRDefault="00534A5E" w:rsidP="003C3654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(лекции, практические, лабораторные)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A5E" w:rsidRDefault="00534A5E" w:rsidP="003C3654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Тема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A5E" w:rsidRDefault="00534A5E" w:rsidP="003C3654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Формируемая компетенция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A5E" w:rsidRDefault="00534A5E" w:rsidP="003C3654">
            <w:pPr>
              <w:jc w:val="center"/>
              <w:rPr>
                <w:sz w:val="20"/>
                <w:szCs w:val="22"/>
              </w:rPr>
            </w:pPr>
            <w:proofErr w:type="spellStart"/>
            <w:r>
              <w:rPr>
                <w:sz w:val="20"/>
                <w:szCs w:val="22"/>
              </w:rPr>
              <w:t>Интерактив</w:t>
            </w:r>
            <w:proofErr w:type="spellEnd"/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A5E" w:rsidRDefault="00534A5E" w:rsidP="003C3654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Количество часов</w:t>
            </w:r>
          </w:p>
        </w:tc>
      </w:tr>
      <w:tr w:rsidR="00534A5E" w:rsidTr="003C3654">
        <w:trPr>
          <w:tblHeader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A5E" w:rsidRDefault="00534A5E" w:rsidP="003C365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A5E" w:rsidRDefault="00534A5E" w:rsidP="003C3654">
            <w:pPr>
              <w:tabs>
                <w:tab w:val="left" w:pos="247"/>
              </w:tabs>
              <w:rPr>
                <w:rFonts w:eastAsia="Calibri"/>
                <w:b/>
                <w:sz w:val="20"/>
                <w:szCs w:val="20"/>
              </w:rPr>
            </w:pPr>
            <w:r>
              <w:rPr>
                <w:sz w:val="22"/>
                <w:szCs w:val="22"/>
              </w:rPr>
              <w:t>Лекции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5E" w:rsidRDefault="00C3468D" w:rsidP="003C3654">
            <w:pPr>
              <w:widowControl w:val="0"/>
              <w:ind w:right="-108"/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>Тема 1 Отрасль в рыночной экономике. Типы отраслевых структур</w:t>
            </w:r>
            <w:r>
              <w:rPr>
                <w:sz w:val="20"/>
                <w:szCs w:val="22"/>
              </w:rPr>
              <w:t>;</w:t>
            </w:r>
          </w:p>
          <w:p w:rsidR="00C3468D" w:rsidRDefault="00C3468D" w:rsidP="003C3654">
            <w:pPr>
              <w:widowControl w:val="0"/>
              <w:ind w:right="-108"/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>Тема 4 Основные фонды в нефтегазовой промышленности</w:t>
            </w:r>
            <w:r>
              <w:rPr>
                <w:sz w:val="20"/>
                <w:szCs w:val="22"/>
              </w:rPr>
              <w:t>;</w:t>
            </w:r>
          </w:p>
          <w:p w:rsidR="00C3468D" w:rsidRDefault="00C3468D" w:rsidP="003C3654">
            <w:pPr>
              <w:widowControl w:val="0"/>
              <w:ind w:right="-108"/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 xml:space="preserve">Тема 5 Оборотные средства в </w:t>
            </w:r>
            <w:proofErr w:type="spellStart"/>
            <w:r w:rsidRPr="00DA4CC2">
              <w:rPr>
                <w:sz w:val="20"/>
                <w:szCs w:val="22"/>
              </w:rPr>
              <w:t>в</w:t>
            </w:r>
            <w:proofErr w:type="spellEnd"/>
            <w:r w:rsidRPr="00DA4CC2">
              <w:rPr>
                <w:sz w:val="20"/>
                <w:szCs w:val="22"/>
              </w:rPr>
              <w:t xml:space="preserve"> нефтегазовой промышленности</w:t>
            </w:r>
            <w:r>
              <w:rPr>
                <w:sz w:val="20"/>
                <w:szCs w:val="22"/>
              </w:rPr>
              <w:t>;</w:t>
            </w:r>
          </w:p>
          <w:p w:rsidR="00C3468D" w:rsidRPr="00531056" w:rsidRDefault="00C3468D" w:rsidP="003C3654">
            <w:pPr>
              <w:widowControl w:val="0"/>
              <w:ind w:right="-108"/>
            </w:pPr>
            <w:r w:rsidRPr="00DA4CC2">
              <w:rPr>
                <w:sz w:val="20"/>
                <w:szCs w:val="22"/>
              </w:rPr>
              <w:t>Тема 7 Себестоимость нефтегазовой промышленности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5E" w:rsidRDefault="00081471" w:rsidP="00C346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ПК-6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A5E" w:rsidRPr="002C1FAA" w:rsidRDefault="00534A5E" w:rsidP="00534A5E">
            <w:pPr>
              <w:rPr>
                <w:sz w:val="22"/>
                <w:szCs w:val="22"/>
              </w:rPr>
            </w:pPr>
            <w:r w:rsidRPr="002C1FAA">
              <w:rPr>
                <w:sz w:val="22"/>
                <w:szCs w:val="22"/>
              </w:rPr>
              <w:t>Проблемные лекции, лекции-визуализации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5E" w:rsidRDefault="00124266" w:rsidP="003C365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534A5E" w:rsidTr="003C3654">
        <w:trPr>
          <w:tblHeader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A5E" w:rsidRDefault="00534A5E" w:rsidP="003C365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A5E" w:rsidRDefault="00534A5E" w:rsidP="003C3654">
            <w:pPr>
              <w:tabs>
                <w:tab w:val="left" w:pos="247"/>
              </w:tabs>
              <w:rPr>
                <w:sz w:val="22"/>
                <w:szCs w:val="22"/>
              </w:rPr>
            </w:pPr>
            <w:r>
              <w:rPr>
                <w:sz w:val="22"/>
              </w:rPr>
              <w:t>Практические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5E" w:rsidRDefault="00C3468D" w:rsidP="003C3654">
            <w:pPr>
              <w:widowControl w:val="0"/>
              <w:ind w:right="-108"/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>Тема 2 Топливно-энергетический комплекс России: состояние, проблемы, перспективы развития</w:t>
            </w:r>
            <w:r>
              <w:rPr>
                <w:sz w:val="20"/>
                <w:szCs w:val="22"/>
              </w:rPr>
              <w:t>;</w:t>
            </w:r>
          </w:p>
          <w:p w:rsidR="00C3468D" w:rsidRDefault="00C3468D" w:rsidP="003C3654">
            <w:pPr>
              <w:widowControl w:val="0"/>
              <w:ind w:right="-108"/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>Тема 6 Особенности оценки эффективности трудовых ресурсов в нефтегазовой промышленности</w:t>
            </w:r>
            <w:r>
              <w:rPr>
                <w:sz w:val="20"/>
                <w:szCs w:val="22"/>
              </w:rPr>
              <w:t>;</w:t>
            </w:r>
          </w:p>
          <w:p w:rsidR="00C3468D" w:rsidRPr="00531056" w:rsidRDefault="00C3468D" w:rsidP="003C3654">
            <w:pPr>
              <w:widowControl w:val="0"/>
              <w:ind w:right="-108"/>
            </w:pPr>
            <w:r w:rsidRPr="00DA4CC2">
              <w:rPr>
                <w:sz w:val="20"/>
                <w:szCs w:val="22"/>
              </w:rPr>
              <w:t>Тема 8 Эффективность предприятий нефтегазовой промышленности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5E" w:rsidRDefault="00081471" w:rsidP="003C36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ПК-6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A5E" w:rsidRPr="002C1FAA" w:rsidRDefault="00534A5E" w:rsidP="00534A5E">
            <w:pPr>
              <w:rPr>
                <w:sz w:val="22"/>
                <w:szCs w:val="22"/>
              </w:rPr>
            </w:pPr>
            <w:r w:rsidRPr="002C1FAA">
              <w:rPr>
                <w:spacing w:val="-2"/>
                <w:sz w:val="22"/>
                <w:szCs w:val="22"/>
              </w:rPr>
              <w:t>Проблемное обучение, опережающая самостоятельная работа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5E" w:rsidRDefault="00124266" w:rsidP="003C365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534A5E" w:rsidTr="003C3654">
        <w:trPr>
          <w:tblHeader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5E" w:rsidRDefault="00534A5E" w:rsidP="003C3654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5E" w:rsidRDefault="00534A5E" w:rsidP="003C3654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A5E" w:rsidRDefault="00534A5E" w:rsidP="003C3654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ИТОГО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5E" w:rsidRDefault="00534A5E" w:rsidP="003C3654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5E" w:rsidRDefault="00534A5E" w:rsidP="003C3654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A5E" w:rsidRDefault="004B5E55" w:rsidP="003C365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</w:tr>
    </w:tbl>
    <w:p w:rsidR="00534A5E" w:rsidRDefault="00534A5E">
      <w:pPr>
        <w:jc w:val="both"/>
      </w:pPr>
    </w:p>
    <w:p w:rsidR="00C3468D" w:rsidRDefault="00C3468D">
      <w:pPr>
        <w:jc w:val="both"/>
        <w:rPr>
          <w:b/>
        </w:rPr>
      </w:pPr>
    </w:p>
    <w:p w:rsidR="00AE1D6F" w:rsidRPr="00C3468D" w:rsidRDefault="00F22B6F">
      <w:pPr>
        <w:jc w:val="both"/>
        <w:rPr>
          <w:b/>
          <w:spacing w:val="-2"/>
        </w:rPr>
      </w:pPr>
      <w:r w:rsidRPr="00C3468D">
        <w:rPr>
          <w:b/>
        </w:rPr>
        <w:t>4</w:t>
      </w:r>
      <w:r w:rsidR="00AE1D6F" w:rsidRPr="00C3468D">
        <w:rPr>
          <w:b/>
        </w:rPr>
        <w:t xml:space="preserve">. </w:t>
      </w:r>
      <w:r w:rsidR="00B177E9" w:rsidRPr="00C3468D">
        <w:rPr>
          <w:b/>
          <w:spacing w:val="-2"/>
          <w:shd w:val="clear" w:color="auto" w:fill="FFFFFF"/>
        </w:rPr>
        <w:t>Перечень учебно-методического обеспечения для самостоятельной работы обучающихся по дисциплине</w:t>
      </w:r>
      <w:r w:rsidR="001606C8" w:rsidRPr="00C3468D">
        <w:rPr>
          <w:b/>
          <w:spacing w:val="-2"/>
          <w:shd w:val="clear" w:color="auto" w:fill="FFFFFF"/>
        </w:rPr>
        <w:t>, основной и дополнительной учебной литературы, необходимой для освоения дисциплины</w:t>
      </w:r>
    </w:p>
    <w:p w:rsidR="005F491E" w:rsidRDefault="005F491E">
      <w:pPr>
        <w:jc w:val="both"/>
      </w:pPr>
    </w:p>
    <w:p w:rsidR="00AE1D6F" w:rsidRDefault="00F22B6F">
      <w:pPr>
        <w:jc w:val="both"/>
        <w:rPr>
          <w:b/>
        </w:rPr>
      </w:pPr>
      <w:r w:rsidRPr="00C3468D">
        <w:rPr>
          <w:b/>
        </w:rPr>
        <w:t>4</w:t>
      </w:r>
      <w:r w:rsidR="00AE1D6F" w:rsidRPr="00C3468D">
        <w:rPr>
          <w:b/>
        </w:rPr>
        <w:t>.1. Основная и дополнительная литература</w:t>
      </w:r>
    </w:p>
    <w:p w:rsidR="00C3468D" w:rsidRPr="00C3468D" w:rsidRDefault="00C3468D">
      <w:pPr>
        <w:jc w:val="both"/>
        <w:rPr>
          <w:b/>
        </w:rPr>
      </w:pPr>
    </w:p>
    <w:tbl>
      <w:tblPr>
        <w:tblW w:w="4916" w:type="pct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5"/>
        <w:gridCol w:w="5085"/>
        <w:gridCol w:w="1257"/>
        <w:gridCol w:w="1384"/>
        <w:gridCol w:w="1838"/>
      </w:tblGrid>
      <w:tr w:rsidR="00AB2C00" w:rsidTr="004B5E55">
        <w:trPr>
          <w:trHeight w:val="327"/>
        </w:trPr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AB2C00" w:rsidRDefault="00AB2C00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AB2C00" w:rsidRDefault="00AB2C0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Автор и наименование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AB2C00" w:rsidRDefault="00AB2C0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Вид пособия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AB2C00" w:rsidRDefault="00AB2C0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Год издания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AB2C00" w:rsidRDefault="00AB2C00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Кол-во </w:t>
            </w:r>
            <w:r>
              <w:rPr>
                <w:sz w:val="22"/>
              </w:rPr>
              <w:br/>
              <w:t>экз. в библиотеке</w:t>
            </w:r>
          </w:p>
        </w:tc>
      </w:tr>
      <w:tr w:rsidR="00AB2C00" w:rsidTr="004B5E55">
        <w:tc>
          <w:tcPr>
            <w:tcW w:w="500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center"/>
            </w:pPr>
            <w:r>
              <w:t>основная литература:</w:t>
            </w:r>
          </w:p>
        </w:tc>
      </w:tr>
      <w:tr w:rsidR="00AB2C00" w:rsidTr="004B5E55"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both"/>
            </w:pPr>
            <w:r>
              <w:t>Л-1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both"/>
              <w:rPr>
                <w:sz w:val="22"/>
                <w:shd w:val="clear" w:color="auto" w:fill="FFFFFF"/>
              </w:rPr>
            </w:pPr>
            <w:r>
              <w:rPr>
                <w:sz w:val="22"/>
                <w:szCs w:val="20"/>
                <w:shd w:val="clear" w:color="auto" w:fill="FFFFFF"/>
              </w:rPr>
              <w:t>Попова</w:t>
            </w:r>
            <w:r>
              <w:rPr>
                <w:bCs/>
                <w:sz w:val="22"/>
                <w:szCs w:val="20"/>
                <w:shd w:val="clear" w:color="auto" w:fill="FFFFFF"/>
              </w:rPr>
              <w:t xml:space="preserve"> </w:t>
            </w:r>
            <w:r>
              <w:rPr>
                <w:sz w:val="22"/>
                <w:szCs w:val="20"/>
                <w:shd w:val="clear" w:color="auto" w:fill="FFFFFF"/>
              </w:rPr>
              <w:t xml:space="preserve">О. В. </w:t>
            </w:r>
            <w:r>
              <w:rPr>
                <w:bCs/>
                <w:sz w:val="22"/>
                <w:szCs w:val="20"/>
                <w:shd w:val="clear" w:color="auto" w:fill="FFFFFF"/>
              </w:rPr>
              <w:t>Экономика, организация и управление промышленным предприятием</w:t>
            </w:r>
            <w:r>
              <w:rPr>
                <w:sz w:val="22"/>
                <w:szCs w:val="20"/>
                <w:shd w:val="clear" w:color="auto" w:fill="FFFFFF"/>
              </w:rPr>
              <w:t xml:space="preserve">: учебник / Е.Д. Коршунова, О.В. Попова, И.Н. </w:t>
            </w:r>
            <w:proofErr w:type="spellStart"/>
            <w:r>
              <w:rPr>
                <w:sz w:val="22"/>
                <w:szCs w:val="20"/>
                <w:shd w:val="clear" w:color="auto" w:fill="FFFFFF"/>
              </w:rPr>
              <w:t>Дорожкин</w:t>
            </w:r>
            <w:proofErr w:type="spellEnd"/>
            <w:r>
              <w:rPr>
                <w:sz w:val="22"/>
                <w:szCs w:val="20"/>
                <w:shd w:val="clear" w:color="auto" w:fill="FFFFFF"/>
              </w:rPr>
              <w:t xml:space="preserve">, О.Е. </w:t>
            </w:r>
            <w:proofErr w:type="spellStart"/>
            <w:r>
              <w:rPr>
                <w:sz w:val="22"/>
                <w:szCs w:val="20"/>
                <w:shd w:val="clear" w:color="auto" w:fill="FFFFFF"/>
              </w:rPr>
              <w:t>Зимовец</w:t>
            </w:r>
            <w:proofErr w:type="spellEnd"/>
            <w:r>
              <w:rPr>
                <w:sz w:val="22"/>
                <w:szCs w:val="20"/>
                <w:shd w:val="clear" w:color="auto" w:fill="FFFFFF"/>
              </w:rPr>
              <w:t xml:space="preserve">, С.В. Курилова, А.Г. </w:t>
            </w:r>
            <w:proofErr w:type="spellStart"/>
            <w:r>
              <w:rPr>
                <w:sz w:val="22"/>
                <w:szCs w:val="20"/>
                <w:shd w:val="clear" w:color="auto" w:fill="FFFFFF"/>
              </w:rPr>
              <w:t>Схиртладзе</w:t>
            </w:r>
            <w:proofErr w:type="spellEnd"/>
            <w:r>
              <w:rPr>
                <w:sz w:val="22"/>
                <w:szCs w:val="20"/>
                <w:shd w:val="clear" w:color="auto" w:fill="FFFFFF"/>
              </w:rPr>
              <w:t xml:space="preserve">, А.А. Корниенко. - М.: КУРС: ИНФРА-М, 2018. - 272 с. 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center"/>
            </w:pPr>
            <w:r>
              <w:t>У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center"/>
            </w:pPr>
            <w:r>
              <w:t>2018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D5576B">
            <w:pPr>
              <w:jc w:val="center"/>
              <w:rPr>
                <w:color w:val="FF0000"/>
              </w:rPr>
            </w:pPr>
            <w:hyperlink r:id="rId15" w:history="1">
              <w:r w:rsidR="00AB2C00">
                <w:rPr>
                  <w:rStyle w:val="af8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http://znanium.com/catalog/product/930126</w:t>
              </w:r>
            </w:hyperlink>
          </w:p>
        </w:tc>
      </w:tr>
      <w:tr w:rsidR="00AB2C00" w:rsidTr="004B5E55"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both"/>
            </w:pPr>
            <w:r>
              <w:t>Л-2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rPr>
                <w:sz w:val="22"/>
                <w:shd w:val="clear" w:color="auto" w:fill="FFFFFF"/>
              </w:rPr>
            </w:pPr>
            <w:proofErr w:type="spellStart"/>
            <w:r>
              <w:rPr>
                <w:sz w:val="22"/>
                <w:szCs w:val="20"/>
                <w:shd w:val="clear" w:color="auto" w:fill="FFFFFF"/>
              </w:rPr>
              <w:t>Трещевский</w:t>
            </w:r>
            <w:proofErr w:type="spellEnd"/>
            <w:r>
              <w:rPr>
                <w:b/>
                <w:bCs/>
                <w:sz w:val="22"/>
                <w:szCs w:val="20"/>
                <w:shd w:val="clear" w:color="auto" w:fill="FFFFFF"/>
              </w:rPr>
              <w:t xml:space="preserve"> </w:t>
            </w:r>
            <w:r>
              <w:rPr>
                <w:sz w:val="22"/>
                <w:szCs w:val="20"/>
                <w:shd w:val="clear" w:color="auto" w:fill="FFFFFF"/>
              </w:rPr>
              <w:t xml:space="preserve">Ю. И. </w:t>
            </w:r>
            <w:r>
              <w:rPr>
                <w:bCs/>
                <w:sz w:val="22"/>
                <w:szCs w:val="20"/>
                <w:shd w:val="clear" w:color="auto" w:fill="FFFFFF"/>
              </w:rPr>
              <w:t>Экономика и организация производства</w:t>
            </w:r>
            <w:r>
              <w:rPr>
                <w:sz w:val="22"/>
                <w:szCs w:val="20"/>
                <w:shd w:val="clear" w:color="auto" w:fill="FFFFFF"/>
              </w:rPr>
              <w:t>: учеб</w:t>
            </w:r>
            <w:proofErr w:type="gramStart"/>
            <w:r>
              <w:rPr>
                <w:sz w:val="22"/>
                <w:szCs w:val="20"/>
                <w:shd w:val="clear" w:color="auto" w:fill="FFFFFF"/>
              </w:rPr>
              <w:t>. пособие</w:t>
            </w:r>
            <w:proofErr w:type="gramEnd"/>
            <w:r>
              <w:rPr>
                <w:sz w:val="22"/>
                <w:szCs w:val="20"/>
                <w:shd w:val="clear" w:color="auto" w:fill="FFFFFF"/>
              </w:rPr>
              <w:t xml:space="preserve"> / под ред. Ю.И. </w:t>
            </w:r>
            <w:proofErr w:type="spellStart"/>
            <w:r>
              <w:rPr>
                <w:sz w:val="22"/>
                <w:szCs w:val="20"/>
                <w:shd w:val="clear" w:color="auto" w:fill="FFFFFF"/>
              </w:rPr>
              <w:t>Трещевского</w:t>
            </w:r>
            <w:proofErr w:type="spellEnd"/>
            <w:r>
              <w:rPr>
                <w:sz w:val="22"/>
                <w:szCs w:val="20"/>
                <w:shd w:val="clear" w:color="auto" w:fill="FFFFFF"/>
              </w:rPr>
              <w:t>, Ю.В. </w:t>
            </w:r>
            <w:proofErr w:type="spellStart"/>
            <w:r>
              <w:rPr>
                <w:sz w:val="22"/>
                <w:szCs w:val="20"/>
                <w:shd w:val="clear" w:color="auto" w:fill="FFFFFF"/>
              </w:rPr>
              <w:t>Вертаковой</w:t>
            </w:r>
            <w:proofErr w:type="spellEnd"/>
            <w:r>
              <w:rPr>
                <w:sz w:val="22"/>
                <w:szCs w:val="20"/>
                <w:shd w:val="clear" w:color="auto" w:fill="FFFFFF"/>
              </w:rPr>
              <w:t xml:space="preserve">, Л.П. </w:t>
            </w:r>
            <w:proofErr w:type="spellStart"/>
            <w:r>
              <w:rPr>
                <w:sz w:val="22"/>
                <w:szCs w:val="20"/>
                <w:shd w:val="clear" w:color="auto" w:fill="FFFFFF"/>
              </w:rPr>
              <w:t>Пидоймо</w:t>
            </w:r>
            <w:proofErr w:type="spellEnd"/>
            <w:r>
              <w:rPr>
                <w:sz w:val="22"/>
                <w:szCs w:val="20"/>
                <w:shd w:val="clear" w:color="auto" w:fill="FFFFFF"/>
              </w:rPr>
              <w:t xml:space="preserve"> ; рук. авт. кол. Ю.В. </w:t>
            </w:r>
            <w:proofErr w:type="spellStart"/>
            <w:r>
              <w:rPr>
                <w:sz w:val="22"/>
                <w:szCs w:val="20"/>
                <w:shd w:val="clear" w:color="auto" w:fill="FFFFFF"/>
              </w:rPr>
              <w:t>Вертакова</w:t>
            </w:r>
            <w:proofErr w:type="spellEnd"/>
            <w:r>
              <w:rPr>
                <w:sz w:val="22"/>
                <w:szCs w:val="20"/>
                <w:shd w:val="clear" w:color="auto" w:fill="FFFFFF"/>
              </w:rPr>
              <w:t xml:space="preserve">. - Москва: ИНФРА-М, 2018. - 381 с.  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center"/>
            </w:pPr>
            <w:r>
              <w:t>УП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center"/>
            </w:pPr>
            <w:r>
              <w:t>2018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D5576B">
            <w:pPr>
              <w:jc w:val="center"/>
              <w:rPr>
                <w:color w:val="FF0000"/>
              </w:rPr>
            </w:pPr>
            <w:hyperlink r:id="rId16" w:history="1">
              <w:r w:rsidR="00AB2C00">
                <w:rPr>
                  <w:rStyle w:val="af8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http://znanium.com/catalog/product/814430</w:t>
              </w:r>
            </w:hyperlink>
          </w:p>
        </w:tc>
      </w:tr>
      <w:tr w:rsidR="00AB2C00" w:rsidTr="004B5E55">
        <w:tc>
          <w:tcPr>
            <w:tcW w:w="500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center"/>
            </w:pPr>
            <w:r>
              <w:t>дополнительная литература:</w:t>
            </w:r>
          </w:p>
        </w:tc>
      </w:tr>
      <w:tr w:rsidR="00AB2C00" w:rsidTr="004B5E55"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both"/>
            </w:pPr>
            <w:r>
              <w:t>Л-3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both"/>
              <w:rPr>
                <w:shd w:val="clear" w:color="auto" w:fill="FFFFFF"/>
              </w:rPr>
            </w:pPr>
            <w:r>
              <w:t xml:space="preserve">Шпаков В. А. Сборник задач по дисциплине «Экономика отрасли» (нефтяная и газовая промышленность): для студентов, обучающихся по направлениям подготовки бакалавров 080100 «Экономика» и 080200 </w:t>
            </w:r>
            <w:r>
              <w:lastRenderedPageBreak/>
              <w:t xml:space="preserve">«Менеджмент» / В. А. Шпаков, А. А  </w:t>
            </w:r>
            <w:proofErr w:type="spellStart"/>
            <w:r>
              <w:t>Пельменева</w:t>
            </w:r>
            <w:proofErr w:type="spellEnd"/>
            <w:r>
              <w:t xml:space="preserve">, Е. В. </w:t>
            </w:r>
            <w:proofErr w:type="spellStart"/>
            <w:r>
              <w:t>Волянская</w:t>
            </w:r>
            <w:proofErr w:type="spellEnd"/>
            <w:r>
              <w:t xml:space="preserve">. - М.: ГУП Изд-во «Нефть и газ» РГУ нефти и газа им. И.М. Губкина, 2012. - 132 с. 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center"/>
            </w:pPr>
            <w:proofErr w:type="spellStart"/>
            <w:r>
              <w:lastRenderedPageBreak/>
              <w:t>Др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center"/>
            </w:pPr>
            <w:r>
              <w:t>2012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D5576B">
            <w:pPr>
              <w:jc w:val="center"/>
              <w:rPr>
                <w:color w:val="FF0000"/>
              </w:rPr>
            </w:pPr>
            <w:hyperlink r:id="rId17" w:history="1">
              <w:r w:rsidR="00AB2C00">
                <w:rPr>
                  <w:rStyle w:val="af8"/>
                </w:rPr>
                <w:t>http://elib.gubkin.ru/content/19961</w:t>
              </w:r>
            </w:hyperlink>
          </w:p>
        </w:tc>
      </w:tr>
      <w:tr w:rsidR="00AB2C00" w:rsidTr="004B5E55"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both"/>
            </w:pPr>
            <w:r>
              <w:lastRenderedPageBreak/>
              <w:t>Л-4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both"/>
            </w:pPr>
            <w:r>
              <w:t xml:space="preserve">Дунаев В. Ф. Экономика предприятий (организаций) нефтяной и газовой промышленности: Учебник / В. Ф. Дунаев, В. А. Шпаков, В. Н. </w:t>
            </w:r>
            <w:proofErr w:type="spellStart"/>
            <w:r>
              <w:t>Лындин</w:t>
            </w:r>
            <w:proofErr w:type="spellEnd"/>
            <w:r>
              <w:t xml:space="preserve"> и др.; Под ред. В. Ф. Дунаева. - М.: </w:t>
            </w:r>
            <w:proofErr w:type="spellStart"/>
            <w:r>
              <w:t>ЦентрЛитНефтеГаз</w:t>
            </w:r>
            <w:proofErr w:type="spellEnd"/>
            <w:r>
              <w:t xml:space="preserve">, 2015. - 330 с. 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center"/>
            </w:pPr>
            <w:r>
              <w:t>У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center"/>
            </w:pPr>
            <w:r>
              <w:t>2015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D5576B">
            <w:pPr>
              <w:jc w:val="center"/>
              <w:rPr>
                <w:color w:val="FF0000"/>
              </w:rPr>
            </w:pPr>
            <w:hyperlink r:id="rId18" w:history="1">
              <w:r w:rsidR="00AB2C00">
                <w:rPr>
                  <w:rStyle w:val="af8"/>
                </w:rPr>
                <w:t>http://elib.gubkin.ru/content/20070</w:t>
              </w:r>
            </w:hyperlink>
          </w:p>
        </w:tc>
      </w:tr>
      <w:tr w:rsidR="00AB2C00" w:rsidTr="004B5E55"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both"/>
            </w:pPr>
            <w:r>
              <w:t>Л-5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both"/>
            </w:pPr>
            <w:r>
              <w:t>Брагинский О.Б. и др. Экономика производства и использования углеводородного сырья: мировая практика и отечественный опыт»: Монография / Брагинский О. Б., Миловидов К.Н. - Изд-во «Нефть и газ»  РГУ нефти и газа им. И.М. Губкина, 2018.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center"/>
            </w:pPr>
            <w:proofErr w:type="spellStart"/>
            <w:r>
              <w:t>Др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center"/>
            </w:pPr>
            <w:r>
              <w:t>2018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D5576B">
            <w:pPr>
              <w:jc w:val="center"/>
              <w:rPr>
                <w:strike/>
              </w:rPr>
            </w:pPr>
            <w:hyperlink r:id="rId19" w:history="1">
              <w:r w:rsidR="00AB2C00">
                <w:rPr>
                  <w:rStyle w:val="af8"/>
                </w:rPr>
                <w:t>http://elib.gubkin.ru/content/24040</w:t>
              </w:r>
            </w:hyperlink>
          </w:p>
        </w:tc>
      </w:tr>
      <w:tr w:rsidR="00AB2C00" w:rsidTr="004B5E55"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both"/>
            </w:pPr>
            <w:r>
              <w:t>Л-6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r>
              <w:t>Андреев А. Ф. Основы экономики и организации нефтегазового производства: учеб</w:t>
            </w:r>
            <w:proofErr w:type="gramStart"/>
            <w:r>
              <w:t>. пособие</w:t>
            </w:r>
            <w:proofErr w:type="gramEnd"/>
            <w:r>
              <w:t xml:space="preserve"> для студ. учреждений высшего образования / А. Ф. Андреев, Е.  П. </w:t>
            </w:r>
            <w:proofErr w:type="spellStart"/>
            <w:r>
              <w:t>Самохвалова</w:t>
            </w:r>
            <w:proofErr w:type="spellEnd"/>
            <w:r>
              <w:t xml:space="preserve">, А. А. </w:t>
            </w:r>
            <w:proofErr w:type="spellStart"/>
            <w:r>
              <w:t>Пельменёва</w:t>
            </w:r>
            <w:proofErr w:type="spellEnd"/>
            <w:r>
              <w:t xml:space="preserve">, Е. В. </w:t>
            </w:r>
            <w:proofErr w:type="spellStart"/>
            <w:r>
              <w:t>Бурыкина</w:t>
            </w:r>
            <w:proofErr w:type="spellEnd"/>
            <w:r>
              <w:t xml:space="preserve">; под ред. </w:t>
            </w:r>
            <w:proofErr w:type="spellStart"/>
            <w:r>
              <w:t>А.Ф.Андреева</w:t>
            </w:r>
            <w:proofErr w:type="spellEnd"/>
            <w:r>
              <w:t xml:space="preserve">. - М.: Издательский центр «Академия», 2014. - 320 с. 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center"/>
            </w:pPr>
            <w:r>
              <w:t>УП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center"/>
            </w:pPr>
            <w:r>
              <w:t>2014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D5576B">
            <w:pPr>
              <w:jc w:val="center"/>
              <w:rPr>
                <w:color w:val="FF0000"/>
              </w:rPr>
            </w:pPr>
            <w:hyperlink r:id="rId20" w:history="1">
              <w:r w:rsidR="00AB2C00">
                <w:rPr>
                  <w:rStyle w:val="af8"/>
                </w:rPr>
                <w:t>http://elib.gubkin.ru/content/21381</w:t>
              </w:r>
            </w:hyperlink>
          </w:p>
        </w:tc>
      </w:tr>
      <w:tr w:rsidR="00AB2C00" w:rsidTr="004B5E55"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both"/>
            </w:pPr>
            <w:r>
              <w:t>Л-7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both"/>
            </w:pPr>
            <w:proofErr w:type="spellStart"/>
            <w:r>
              <w:t>Лоповок</w:t>
            </w:r>
            <w:proofErr w:type="spellEnd"/>
            <w:r>
              <w:t xml:space="preserve"> Г. Б. Основы экономики и организации нефтегазового  производства: Учебно-методическое пособие / Г. Б. </w:t>
            </w:r>
            <w:proofErr w:type="spellStart"/>
            <w:r>
              <w:t>Лоповок</w:t>
            </w:r>
            <w:proofErr w:type="spellEnd"/>
            <w:r>
              <w:t xml:space="preserve">, Е. П. </w:t>
            </w:r>
            <w:proofErr w:type="spellStart"/>
            <w:r>
              <w:t>Самохвалова</w:t>
            </w:r>
            <w:proofErr w:type="spellEnd"/>
            <w:r>
              <w:t xml:space="preserve">. – М.: Издательский центр РГУ нефти и газа (НИУ) имени И.М. Губкина, 2017. – 50 с. 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center"/>
            </w:pPr>
            <w:r>
              <w:t>УП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center"/>
            </w:pPr>
            <w:r>
              <w:t>2017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D5576B">
            <w:pPr>
              <w:jc w:val="center"/>
              <w:rPr>
                <w:strike/>
                <w:color w:val="FF0000"/>
              </w:rPr>
            </w:pPr>
            <w:hyperlink r:id="rId21" w:history="1">
              <w:r w:rsidR="00AB2C00">
                <w:rPr>
                  <w:rStyle w:val="af8"/>
                </w:rPr>
                <w:t>http://elib.gubkin.ru/content/22562</w:t>
              </w:r>
            </w:hyperlink>
          </w:p>
        </w:tc>
      </w:tr>
      <w:tr w:rsidR="00AB2C00" w:rsidTr="004B5E55"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both"/>
            </w:pPr>
            <w:r>
              <w:t>Л-8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rPr>
                <w:sz w:val="22"/>
                <w:szCs w:val="20"/>
              </w:rPr>
            </w:pPr>
            <w:proofErr w:type="spellStart"/>
            <w:r>
              <w:rPr>
                <w:sz w:val="22"/>
                <w:szCs w:val="20"/>
                <w:shd w:val="clear" w:color="auto" w:fill="FFFFFF"/>
              </w:rPr>
              <w:t>Басовский</w:t>
            </w:r>
            <w:proofErr w:type="spellEnd"/>
            <w:r>
              <w:rPr>
                <w:bCs/>
                <w:sz w:val="22"/>
                <w:szCs w:val="20"/>
                <w:shd w:val="clear" w:color="auto" w:fill="FFFFFF"/>
              </w:rPr>
              <w:t xml:space="preserve"> </w:t>
            </w:r>
            <w:r>
              <w:rPr>
                <w:sz w:val="22"/>
                <w:szCs w:val="20"/>
                <w:shd w:val="clear" w:color="auto" w:fill="FFFFFF"/>
              </w:rPr>
              <w:t xml:space="preserve">Л. Е. </w:t>
            </w:r>
            <w:r>
              <w:rPr>
                <w:bCs/>
                <w:sz w:val="22"/>
                <w:szCs w:val="20"/>
                <w:shd w:val="clear" w:color="auto" w:fill="FFFFFF"/>
              </w:rPr>
              <w:t xml:space="preserve">Экономика </w:t>
            </w:r>
            <w:proofErr w:type="gramStart"/>
            <w:r>
              <w:rPr>
                <w:bCs/>
                <w:sz w:val="22"/>
                <w:szCs w:val="20"/>
                <w:shd w:val="clear" w:color="auto" w:fill="FFFFFF"/>
              </w:rPr>
              <w:t>отрасли</w:t>
            </w:r>
            <w:r>
              <w:rPr>
                <w:sz w:val="22"/>
                <w:szCs w:val="20"/>
                <w:shd w:val="clear" w:color="auto" w:fill="FFFFFF"/>
              </w:rPr>
              <w:t> :</w:t>
            </w:r>
            <w:proofErr w:type="gramEnd"/>
            <w:r>
              <w:rPr>
                <w:sz w:val="22"/>
                <w:szCs w:val="20"/>
                <w:shd w:val="clear" w:color="auto" w:fill="FFFFFF"/>
              </w:rPr>
              <w:t xml:space="preserve"> учеб. пособие / Л.Е. </w:t>
            </w:r>
            <w:proofErr w:type="spellStart"/>
            <w:r>
              <w:rPr>
                <w:sz w:val="22"/>
                <w:szCs w:val="20"/>
                <w:shd w:val="clear" w:color="auto" w:fill="FFFFFF"/>
              </w:rPr>
              <w:t>Басовский</w:t>
            </w:r>
            <w:proofErr w:type="spellEnd"/>
            <w:r>
              <w:rPr>
                <w:sz w:val="22"/>
                <w:szCs w:val="20"/>
                <w:shd w:val="clear" w:color="auto" w:fill="FFFFFF"/>
              </w:rPr>
              <w:t xml:space="preserve">. — </w:t>
            </w:r>
            <w:proofErr w:type="gramStart"/>
            <w:r>
              <w:rPr>
                <w:sz w:val="22"/>
                <w:szCs w:val="20"/>
                <w:shd w:val="clear" w:color="auto" w:fill="FFFFFF"/>
              </w:rPr>
              <w:t>М. :</w:t>
            </w:r>
            <w:proofErr w:type="gramEnd"/>
            <w:r>
              <w:rPr>
                <w:sz w:val="22"/>
                <w:szCs w:val="20"/>
                <w:shd w:val="clear" w:color="auto" w:fill="FFFFFF"/>
              </w:rPr>
              <w:t xml:space="preserve"> ИНФРА-М, </w:t>
            </w:r>
            <w:r>
              <w:rPr>
                <w:sz w:val="22"/>
                <w:szCs w:val="20"/>
              </w:rPr>
              <w:t xml:space="preserve">2018. — 145 с. 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center"/>
            </w:pPr>
            <w:r>
              <w:t>УП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center"/>
            </w:pPr>
            <w:r>
              <w:t>2018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D5576B">
            <w:pPr>
              <w:jc w:val="center"/>
              <w:rPr>
                <w:strike/>
                <w:color w:val="FF0000"/>
              </w:rPr>
            </w:pPr>
            <w:hyperlink r:id="rId22" w:history="1">
              <w:r w:rsidR="00AB2C00">
                <w:rPr>
                  <w:rStyle w:val="af8"/>
                  <w:sz w:val="22"/>
                  <w:szCs w:val="20"/>
                </w:rPr>
                <w:t>http://znanium.com/catalog/product/941129</w:t>
              </w:r>
            </w:hyperlink>
          </w:p>
        </w:tc>
      </w:tr>
      <w:tr w:rsidR="00AB2C00" w:rsidTr="004B5E55"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B2C00" w:rsidRDefault="00AB2C00">
            <w:pPr>
              <w:jc w:val="both"/>
            </w:pPr>
            <w:r>
              <w:t>Л-9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shd w:val="clear" w:color="auto" w:fill="FFFFFF"/>
              <w:spacing w:line="300" w:lineRule="atLeast"/>
              <w:rPr>
                <w:shd w:val="clear" w:color="auto" w:fill="FFFFFF"/>
              </w:rPr>
            </w:pPr>
            <w:r>
              <w:rPr>
                <w:sz w:val="22"/>
                <w:szCs w:val="20"/>
                <w:shd w:val="clear" w:color="auto" w:fill="FFFFFF"/>
              </w:rPr>
              <w:t xml:space="preserve">Талдыкин В. П. </w:t>
            </w:r>
            <w:r>
              <w:rPr>
                <w:bCs/>
                <w:sz w:val="22"/>
                <w:szCs w:val="20"/>
                <w:shd w:val="clear" w:color="auto" w:fill="FFFFFF"/>
              </w:rPr>
              <w:t>Экономика отрасли</w:t>
            </w:r>
            <w:r>
              <w:rPr>
                <w:sz w:val="22"/>
                <w:szCs w:val="20"/>
                <w:shd w:val="clear" w:color="auto" w:fill="FFFFFF"/>
              </w:rPr>
              <w:t xml:space="preserve">: Учебное пособие / В. П. Талдыкин. - М.:ФГБУ ДПО "УМЦ ЖДТ", 2016. - 544 с. 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B2C00" w:rsidRDefault="00AB2C00">
            <w:pPr>
              <w:jc w:val="center"/>
            </w:pPr>
            <w:r>
              <w:t>УП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B2C00" w:rsidRDefault="00AB2C00">
            <w:pPr>
              <w:jc w:val="center"/>
            </w:pPr>
            <w:r>
              <w:t>2016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B2C00" w:rsidRDefault="00D5576B">
            <w:pPr>
              <w:jc w:val="center"/>
              <w:rPr>
                <w:strike/>
              </w:rPr>
            </w:pPr>
            <w:hyperlink r:id="rId23" w:history="1">
              <w:r w:rsidR="00AB2C00">
                <w:rPr>
                  <w:rStyle w:val="af8"/>
                  <w:rFonts w:ascii="Helvetica" w:hAnsi="Helvetica"/>
                  <w:sz w:val="20"/>
                  <w:szCs w:val="20"/>
                  <w:shd w:val="clear" w:color="auto" w:fill="FFFFFF"/>
                </w:rPr>
                <w:t>http://znanium.com/catalog/product/894695</w:t>
              </w:r>
            </w:hyperlink>
          </w:p>
        </w:tc>
      </w:tr>
    </w:tbl>
    <w:p w:rsidR="00AE1D6F" w:rsidRDefault="00AE1D6F">
      <w:pPr>
        <w:jc w:val="both"/>
        <w:rPr>
          <w:b/>
          <w:sz w:val="22"/>
        </w:rPr>
      </w:pPr>
      <w:r>
        <w:rPr>
          <w:b/>
          <w:sz w:val="22"/>
        </w:rPr>
        <w:t>Примечание:</w:t>
      </w:r>
    </w:p>
    <w:p w:rsidR="00AE1D6F" w:rsidRDefault="00AE1D6F" w:rsidP="004C0779">
      <w:pPr>
        <w:widowControl w:val="0"/>
        <w:jc w:val="both"/>
        <w:rPr>
          <w:sz w:val="22"/>
        </w:rPr>
      </w:pPr>
      <w:r>
        <w:rPr>
          <w:sz w:val="22"/>
        </w:rPr>
        <w:tab/>
        <w:t xml:space="preserve">1. Порядковая нумерация сквозная, </w:t>
      </w:r>
      <w:proofErr w:type="spellStart"/>
      <w:r>
        <w:rPr>
          <w:sz w:val="22"/>
        </w:rPr>
        <w:t>двухиндексная</w:t>
      </w:r>
      <w:proofErr w:type="spellEnd"/>
      <w:r>
        <w:rPr>
          <w:sz w:val="22"/>
        </w:rPr>
        <w:t xml:space="preserve"> (Л-1, Л-2, Л-3 и т.д.);</w:t>
      </w:r>
    </w:p>
    <w:p w:rsidR="00E10095" w:rsidRPr="00081471" w:rsidRDefault="00AE1D6F" w:rsidP="00081471">
      <w:pPr>
        <w:widowControl w:val="0"/>
        <w:jc w:val="both"/>
        <w:rPr>
          <w:sz w:val="22"/>
        </w:rPr>
      </w:pPr>
      <w:r>
        <w:rPr>
          <w:sz w:val="22"/>
        </w:rPr>
        <w:tab/>
      </w:r>
      <w:r w:rsidR="003D28AC">
        <w:rPr>
          <w:sz w:val="22"/>
        </w:rPr>
        <w:t>2</w:t>
      </w:r>
      <w:r>
        <w:rPr>
          <w:sz w:val="22"/>
        </w:rPr>
        <w:t xml:space="preserve">. Условные обозначения вида пособия: У – учебник, УП – учебное пособие, </w:t>
      </w:r>
      <w:proofErr w:type="spellStart"/>
      <w:r>
        <w:rPr>
          <w:sz w:val="22"/>
        </w:rPr>
        <w:t>Др</w:t>
      </w:r>
      <w:proofErr w:type="spellEnd"/>
      <w:r>
        <w:rPr>
          <w:sz w:val="22"/>
        </w:rPr>
        <w:t xml:space="preserve"> – монография и другая литература.</w:t>
      </w:r>
    </w:p>
    <w:p w:rsidR="002D0DDB" w:rsidRPr="009B5BD3" w:rsidRDefault="001606C8" w:rsidP="002D0DDB">
      <w:pPr>
        <w:jc w:val="both"/>
        <w:rPr>
          <w:b/>
        </w:rPr>
      </w:pPr>
      <w:r w:rsidRPr="009B5BD3">
        <w:rPr>
          <w:b/>
        </w:rPr>
        <w:t>5</w:t>
      </w:r>
      <w:r w:rsidR="002D0DDB" w:rsidRPr="009B5BD3">
        <w:rPr>
          <w:b/>
        </w:rPr>
        <w:t>. Программное</w:t>
      </w:r>
      <w:r w:rsidR="003117E7" w:rsidRPr="009B5BD3">
        <w:rPr>
          <w:b/>
        </w:rPr>
        <w:t xml:space="preserve"> обеспечение и Интернет-ресурсы</w:t>
      </w:r>
    </w:p>
    <w:p w:rsidR="00EC52DD" w:rsidRPr="009B5BD3" w:rsidRDefault="00EC52DD">
      <w:pPr>
        <w:jc w:val="both"/>
        <w:rPr>
          <w:b/>
          <w:sz w:val="22"/>
        </w:rPr>
      </w:pPr>
    </w:p>
    <w:p w:rsidR="00700D07" w:rsidRPr="009B5BD3" w:rsidRDefault="001606C8" w:rsidP="00D00748">
      <w:pPr>
        <w:jc w:val="both"/>
        <w:rPr>
          <w:b/>
          <w:shd w:val="clear" w:color="auto" w:fill="FFFFFF"/>
        </w:rPr>
      </w:pPr>
      <w:r w:rsidRPr="009B5BD3">
        <w:rPr>
          <w:b/>
        </w:rPr>
        <w:t>5</w:t>
      </w:r>
      <w:r w:rsidR="00D00748" w:rsidRPr="009B5BD3">
        <w:rPr>
          <w:b/>
        </w:rPr>
        <w:t xml:space="preserve">.1. </w:t>
      </w:r>
      <w:r w:rsidR="001E74F9" w:rsidRPr="009B5BD3">
        <w:rPr>
          <w:b/>
          <w:shd w:val="clear" w:color="auto" w:fill="FFFFFF"/>
        </w:rPr>
        <w:t>П</w:t>
      </w:r>
      <w:r w:rsidRPr="009B5BD3">
        <w:rPr>
          <w:b/>
          <w:shd w:val="clear" w:color="auto" w:fill="FFFFFF"/>
        </w:rPr>
        <w:t>еречень ресурсов информационно-телекоммуникационной сети "Интернет", необходимых для освоения дисциплины</w:t>
      </w: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820"/>
        <w:gridCol w:w="4395"/>
      </w:tblGrid>
      <w:tr w:rsidR="00700D07" w:rsidRPr="00B9045F" w:rsidTr="00700D07">
        <w:trPr>
          <w:jc w:val="center"/>
        </w:trPr>
        <w:tc>
          <w:tcPr>
            <w:tcW w:w="567" w:type="dxa"/>
            <w:shd w:val="clear" w:color="auto" w:fill="auto"/>
          </w:tcPr>
          <w:p w:rsidR="00700D07" w:rsidRPr="00B9045F" w:rsidRDefault="00947087" w:rsidP="00957F24">
            <w:pPr>
              <w:jc w:val="center"/>
            </w:pPr>
            <w:r>
              <w:t>1</w:t>
            </w:r>
          </w:p>
        </w:tc>
        <w:tc>
          <w:tcPr>
            <w:tcW w:w="4820" w:type="dxa"/>
            <w:shd w:val="clear" w:color="auto" w:fill="auto"/>
          </w:tcPr>
          <w:p w:rsidR="00700D07" w:rsidRPr="00B9045F" w:rsidRDefault="00700D07" w:rsidP="00957F24">
            <w:pPr>
              <w:jc w:val="both"/>
            </w:pPr>
            <w:r w:rsidRPr="00B9045F">
              <w:t>Научно-техническая библиотека УГТУ</w:t>
            </w:r>
          </w:p>
        </w:tc>
        <w:tc>
          <w:tcPr>
            <w:tcW w:w="4395" w:type="dxa"/>
            <w:shd w:val="clear" w:color="auto" w:fill="auto"/>
          </w:tcPr>
          <w:p w:rsidR="00700D07" w:rsidRPr="00B9045F" w:rsidRDefault="00D5576B" w:rsidP="00957F24">
            <w:pPr>
              <w:jc w:val="both"/>
            </w:pPr>
            <w:hyperlink r:id="rId24" w:history="1">
              <w:r w:rsidR="00700D07" w:rsidRPr="00B9045F">
                <w:rPr>
                  <w:rStyle w:val="af8"/>
                </w:rPr>
                <w:t>www.lib.ugtu.net</w:t>
              </w:r>
            </w:hyperlink>
          </w:p>
        </w:tc>
      </w:tr>
      <w:tr w:rsidR="00700D07" w:rsidRPr="00B9045F" w:rsidTr="00700D07">
        <w:trPr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700D07" w:rsidRPr="00B9045F" w:rsidRDefault="00947087" w:rsidP="00957F24">
            <w:pPr>
              <w:jc w:val="center"/>
            </w:pPr>
            <w:r>
              <w:t>2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</w:tcPr>
          <w:p w:rsidR="00700D07" w:rsidRPr="00B9045F" w:rsidRDefault="00947087" w:rsidP="00957F24">
            <w:r>
              <w:t>Каталог самых популярных франшиз</w:t>
            </w:r>
          </w:p>
        </w:tc>
        <w:tc>
          <w:tcPr>
            <w:tcW w:w="4395" w:type="dxa"/>
            <w:shd w:val="clear" w:color="auto" w:fill="auto"/>
          </w:tcPr>
          <w:p w:rsidR="00700D07" w:rsidRPr="00700D07" w:rsidRDefault="00947087" w:rsidP="00957F24">
            <w:pPr>
              <w:jc w:val="both"/>
            </w:pPr>
            <w:r w:rsidRPr="00947087">
              <w:rPr>
                <w:rStyle w:val="af8"/>
              </w:rPr>
              <w:t>http://www.beboss.ru/franchise</w:t>
            </w:r>
          </w:p>
        </w:tc>
      </w:tr>
      <w:tr w:rsidR="00700D07" w:rsidTr="00700D07">
        <w:trPr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700D07" w:rsidRPr="00B9045F" w:rsidRDefault="00700D07" w:rsidP="00957F24">
            <w:pPr>
              <w:jc w:val="center"/>
            </w:pPr>
            <w:r>
              <w:t>3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</w:tcPr>
          <w:p w:rsidR="00700D07" w:rsidRDefault="00947087" w:rsidP="00957F24">
            <w:r>
              <w:t>Бизнес-инкубатор УГТУ</w:t>
            </w:r>
          </w:p>
        </w:tc>
        <w:tc>
          <w:tcPr>
            <w:tcW w:w="4395" w:type="dxa"/>
            <w:shd w:val="clear" w:color="auto" w:fill="auto"/>
          </w:tcPr>
          <w:p w:rsidR="00700D07" w:rsidRPr="00700D07" w:rsidRDefault="00947087" w:rsidP="00957F24">
            <w:pPr>
              <w:jc w:val="both"/>
              <w:rPr>
                <w:rStyle w:val="af8"/>
              </w:rPr>
            </w:pPr>
            <w:r w:rsidRPr="00947087">
              <w:rPr>
                <w:rStyle w:val="af8"/>
              </w:rPr>
              <w:t>vk.com/</w:t>
            </w:r>
            <w:proofErr w:type="spellStart"/>
            <w:r w:rsidRPr="00947087">
              <w:rPr>
                <w:rStyle w:val="af8"/>
              </w:rPr>
              <w:t>bi_ugtu</w:t>
            </w:r>
            <w:proofErr w:type="spellEnd"/>
          </w:p>
        </w:tc>
      </w:tr>
      <w:tr w:rsidR="00947087" w:rsidTr="00700D07">
        <w:trPr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947087" w:rsidRDefault="00947087" w:rsidP="00957F24">
            <w:pPr>
              <w:jc w:val="center"/>
            </w:pPr>
            <w:r>
              <w:t>4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</w:tcPr>
          <w:p w:rsidR="00947087" w:rsidRPr="00704A75" w:rsidRDefault="00D5576B" w:rsidP="00947087">
            <w:pPr>
              <w:pStyle w:val="3"/>
              <w:shd w:val="clear" w:color="auto" w:fill="FFFFFF"/>
              <w:spacing w:before="0" w:after="0"/>
              <w:rPr>
                <w:rFonts w:cs="Arial"/>
                <w:b w:val="0"/>
                <w:lang w:val="ru-RU" w:eastAsia="ru-RU"/>
              </w:rPr>
            </w:pPr>
            <w:hyperlink r:id="rId25" w:tgtFrame="_blank" w:history="1">
              <w:r w:rsidR="00947087" w:rsidRPr="00704A75">
                <w:rPr>
                  <w:rFonts w:ascii="Times New Roman" w:hAnsi="Times New Roman"/>
                  <w:b w:val="0"/>
                  <w:sz w:val="24"/>
                  <w:szCs w:val="24"/>
                  <w:lang w:val="ru-RU" w:eastAsia="ru-RU"/>
                </w:rPr>
                <w:t>Бизнес онлайн - актуальные новости и аналитика для</w:t>
              </w:r>
            </w:hyperlink>
            <w:r w:rsidR="00947087" w:rsidRPr="00704A75">
              <w:rPr>
                <w:rFonts w:ascii="Times New Roman" w:hAnsi="Times New Roman"/>
                <w:b w:val="0"/>
                <w:bCs w:val="0"/>
                <w:sz w:val="24"/>
                <w:szCs w:val="24"/>
                <w:lang w:val="ru-RU" w:eastAsia="ru-RU"/>
              </w:rPr>
              <w:t xml:space="preserve"> предпринимателей</w:t>
            </w:r>
          </w:p>
        </w:tc>
        <w:tc>
          <w:tcPr>
            <w:tcW w:w="4395" w:type="dxa"/>
            <w:shd w:val="clear" w:color="auto" w:fill="auto"/>
          </w:tcPr>
          <w:p w:rsidR="00947087" w:rsidRPr="00947087" w:rsidRDefault="00947087" w:rsidP="00957F24">
            <w:pPr>
              <w:jc w:val="both"/>
              <w:rPr>
                <w:rStyle w:val="af8"/>
              </w:rPr>
            </w:pPr>
            <w:r w:rsidRPr="00947087">
              <w:rPr>
                <w:rStyle w:val="af8"/>
              </w:rPr>
              <w:t>http://b-online.ru/</w:t>
            </w:r>
          </w:p>
        </w:tc>
      </w:tr>
      <w:tr w:rsidR="00700D07" w:rsidRPr="00B9045F" w:rsidTr="00700D07">
        <w:trPr>
          <w:jc w:val="center"/>
        </w:trPr>
        <w:tc>
          <w:tcPr>
            <w:tcW w:w="567" w:type="dxa"/>
            <w:tcBorders>
              <w:bottom w:val="nil"/>
            </w:tcBorders>
            <w:shd w:val="clear" w:color="auto" w:fill="auto"/>
          </w:tcPr>
          <w:p w:rsidR="00700D07" w:rsidRPr="00B9045F" w:rsidRDefault="00947087" w:rsidP="00957F24">
            <w:pPr>
              <w:jc w:val="center"/>
            </w:pPr>
            <w:r>
              <w:t>5</w:t>
            </w:r>
          </w:p>
        </w:tc>
        <w:tc>
          <w:tcPr>
            <w:tcW w:w="4820" w:type="dxa"/>
            <w:tcBorders>
              <w:bottom w:val="nil"/>
            </w:tcBorders>
            <w:shd w:val="clear" w:color="auto" w:fill="auto"/>
          </w:tcPr>
          <w:p w:rsidR="00700D07" w:rsidRPr="00B9045F" w:rsidRDefault="00700D07" w:rsidP="00957F24">
            <w:pPr>
              <w:jc w:val="both"/>
            </w:pPr>
            <w:r w:rsidRPr="00B9045F">
              <w:t>Научные электронные библиотеки</w:t>
            </w:r>
          </w:p>
        </w:tc>
        <w:tc>
          <w:tcPr>
            <w:tcW w:w="4395" w:type="dxa"/>
            <w:shd w:val="clear" w:color="auto" w:fill="auto"/>
          </w:tcPr>
          <w:p w:rsidR="00700D07" w:rsidRPr="00B9045F" w:rsidRDefault="00D5576B" w:rsidP="00957F24">
            <w:pPr>
              <w:jc w:val="both"/>
            </w:pPr>
            <w:hyperlink r:id="rId26" w:history="1">
              <w:r w:rsidR="00700D07" w:rsidRPr="00AC0032">
                <w:rPr>
                  <w:rStyle w:val="af8"/>
                  <w:lang w:val="en-US"/>
                </w:rPr>
                <w:t>http</w:t>
              </w:r>
              <w:r w:rsidR="00700D07" w:rsidRPr="00B9045F">
                <w:rPr>
                  <w:rStyle w:val="af8"/>
                </w:rPr>
                <w:t>://</w:t>
              </w:r>
              <w:proofErr w:type="spellStart"/>
              <w:r w:rsidR="00700D07" w:rsidRPr="00AC0032">
                <w:rPr>
                  <w:rStyle w:val="af8"/>
                  <w:lang w:val="en-US"/>
                </w:rPr>
                <w:t>elibrary</w:t>
              </w:r>
              <w:proofErr w:type="spellEnd"/>
              <w:r w:rsidR="00700D07" w:rsidRPr="00B9045F">
                <w:rPr>
                  <w:rStyle w:val="af8"/>
                </w:rPr>
                <w:t>.</w:t>
              </w:r>
              <w:proofErr w:type="spellStart"/>
              <w:r w:rsidR="00700D07" w:rsidRPr="00AC0032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</w:tc>
      </w:tr>
      <w:tr w:rsidR="00700D07" w:rsidRPr="00B9045F" w:rsidTr="00700D07">
        <w:trPr>
          <w:jc w:val="center"/>
        </w:trPr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700D07" w:rsidRPr="00B9045F" w:rsidRDefault="00700D07" w:rsidP="00957F24">
            <w:pPr>
              <w:jc w:val="center"/>
            </w:pPr>
          </w:p>
        </w:tc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</w:tcPr>
          <w:p w:rsidR="00700D07" w:rsidRPr="00B9045F" w:rsidRDefault="00700D07" w:rsidP="00957F24">
            <w:pPr>
              <w:jc w:val="both"/>
            </w:pPr>
          </w:p>
        </w:tc>
        <w:tc>
          <w:tcPr>
            <w:tcW w:w="4395" w:type="dxa"/>
            <w:shd w:val="clear" w:color="auto" w:fill="auto"/>
          </w:tcPr>
          <w:p w:rsidR="00700D07" w:rsidRPr="00B9045F" w:rsidRDefault="00D5576B" w:rsidP="00957F24">
            <w:pPr>
              <w:jc w:val="both"/>
            </w:pPr>
            <w:hyperlink r:id="rId27" w:tgtFrame="_blank" w:history="1">
              <w:r w:rsidR="00700D07" w:rsidRPr="00AC0032">
                <w:rPr>
                  <w:rStyle w:val="af8"/>
                  <w:bCs/>
                  <w:iCs/>
                  <w:shd w:val="clear" w:color="auto" w:fill="FFFFFF"/>
                </w:rPr>
                <w:t>http://e.lanbook.com/</w:t>
              </w:r>
            </w:hyperlink>
          </w:p>
        </w:tc>
      </w:tr>
      <w:tr w:rsidR="00700D07" w:rsidRPr="00B9045F" w:rsidTr="009874D6">
        <w:trPr>
          <w:jc w:val="center"/>
        </w:trPr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00D07" w:rsidRPr="00B9045F" w:rsidRDefault="00700D07" w:rsidP="00957F24">
            <w:pPr>
              <w:jc w:val="center"/>
            </w:pPr>
          </w:p>
        </w:tc>
        <w:tc>
          <w:tcPr>
            <w:tcW w:w="48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00D07" w:rsidRPr="00B9045F" w:rsidRDefault="00700D07" w:rsidP="00957F24">
            <w:pPr>
              <w:jc w:val="both"/>
            </w:pPr>
          </w:p>
        </w:tc>
        <w:tc>
          <w:tcPr>
            <w:tcW w:w="4395" w:type="dxa"/>
            <w:shd w:val="clear" w:color="auto" w:fill="auto"/>
          </w:tcPr>
          <w:p w:rsidR="00700D07" w:rsidRPr="00B9045F" w:rsidRDefault="00D5576B" w:rsidP="00957F24">
            <w:pPr>
              <w:jc w:val="both"/>
            </w:pPr>
            <w:hyperlink r:id="rId28" w:history="1">
              <w:r w:rsidR="00700D07" w:rsidRPr="00B9045F">
                <w:rPr>
                  <w:rStyle w:val="af8"/>
                </w:rPr>
                <w:t>http://</w:t>
              </w:r>
              <w:r w:rsidR="00700D07" w:rsidRPr="00AC0032">
                <w:rPr>
                  <w:rStyle w:val="af8"/>
                  <w:lang w:val="en-US"/>
                </w:rPr>
                <w:t>www</w:t>
              </w:r>
              <w:r w:rsidR="00700D07" w:rsidRPr="00B9045F">
                <w:rPr>
                  <w:rStyle w:val="af8"/>
                </w:rPr>
                <w:t>.ibooks.ru</w:t>
              </w:r>
            </w:hyperlink>
          </w:p>
        </w:tc>
      </w:tr>
    </w:tbl>
    <w:p w:rsidR="00367DB8" w:rsidRPr="00A71394" w:rsidRDefault="00367DB8" w:rsidP="00A71394">
      <w:pPr>
        <w:ind w:left="142" w:firstLine="709"/>
        <w:jc w:val="both"/>
      </w:pPr>
    </w:p>
    <w:p w:rsidR="00DD3609" w:rsidRPr="009B5BD3" w:rsidRDefault="001606C8" w:rsidP="00DD3609">
      <w:pPr>
        <w:jc w:val="both"/>
        <w:rPr>
          <w:b/>
        </w:rPr>
      </w:pPr>
      <w:r w:rsidRPr="009B5BD3">
        <w:rPr>
          <w:b/>
        </w:rPr>
        <w:t>5</w:t>
      </w:r>
      <w:r w:rsidR="00DD3609" w:rsidRPr="009B5BD3">
        <w:rPr>
          <w:b/>
        </w:rPr>
        <w:t xml:space="preserve">.2. </w:t>
      </w:r>
      <w:r w:rsidR="001E74F9" w:rsidRPr="009B5BD3">
        <w:rPr>
          <w:b/>
          <w:shd w:val="clear" w:color="auto" w:fill="FFFFFF"/>
        </w:rPr>
        <w:t>П</w:t>
      </w:r>
      <w:r w:rsidRPr="009B5BD3">
        <w:rPr>
          <w:b/>
          <w:shd w:val="clear" w:color="auto" w:fill="FFFFFF"/>
        </w:rPr>
        <w:t>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:rsidR="00A71394" w:rsidRDefault="00A71394">
      <w:pPr>
        <w:jc w:val="both"/>
        <w:rPr>
          <w:sz w:val="22"/>
        </w:rPr>
      </w:pPr>
      <w:r>
        <w:rPr>
          <w:sz w:val="22"/>
        </w:rPr>
        <w:lastRenderedPageBreak/>
        <w:tab/>
      </w:r>
    </w:p>
    <w:p w:rsidR="008C1338" w:rsidRPr="00C16BC8" w:rsidRDefault="008C1338" w:rsidP="008C1338">
      <w:pPr>
        <w:jc w:val="both"/>
      </w:pPr>
      <w:r w:rsidRPr="00C16BC8">
        <w:rPr>
          <w:rStyle w:val="FontStyle12"/>
          <w:i w:val="0"/>
          <w:sz w:val="24"/>
          <w:szCs w:val="24"/>
        </w:rPr>
        <w:t xml:space="preserve">При изучении дисциплины используется пакет офисных программ </w:t>
      </w:r>
      <w:proofErr w:type="spellStart"/>
      <w:r w:rsidRPr="00C16BC8">
        <w:rPr>
          <w:rStyle w:val="FontStyle12"/>
          <w:i w:val="0"/>
          <w:sz w:val="24"/>
          <w:szCs w:val="24"/>
        </w:rPr>
        <w:t>Microsoft</w:t>
      </w:r>
      <w:proofErr w:type="spellEnd"/>
      <w:r w:rsidRPr="00C16BC8">
        <w:rPr>
          <w:rStyle w:val="FontStyle12"/>
          <w:i w:val="0"/>
          <w:sz w:val="24"/>
          <w:szCs w:val="24"/>
        </w:rPr>
        <w:t xml:space="preserve"> </w:t>
      </w:r>
      <w:proofErr w:type="spellStart"/>
      <w:r w:rsidRPr="00C16BC8">
        <w:rPr>
          <w:rStyle w:val="FontStyle12"/>
          <w:i w:val="0"/>
          <w:sz w:val="24"/>
          <w:szCs w:val="24"/>
        </w:rPr>
        <w:t>Office</w:t>
      </w:r>
      <w:proofErr w:type="spellEnd"/>
      <w:r w:rsidRPr="00C16BC8">
        <w:rPr>
          <w:rStyle w:val="FontStyle12"/>
          <w:i w:val="0"/>
          <w:sz w:val="24"/>
          <w:szCs w:val="24"/>
        </w:rPr>
        <w:t xml:space="preserve">: </w:t>
      </w:r>
      <w:proofErr w:type="spellStart"/>
      <w:r w:rsidRPr="00C16BC8">
        <w:rPr>
          <w:rStyle w:val="FontStyle12"/>
          <w:i w:val="0"/>
          <w:sz w:val="24"/>
          <w:szCs w:val="24"/>
        </w:rPr>
        <w:t>Microsoft</w:t>
      </w:r>
      <w:proofErr w:type="spellEnd"/>
      <w:r w:rsidRPr="00C16BC8">
        <w:rPr>
          <w:rStyle w:val="FontStyle12"/>
          <w:i w:val="0"/>
          <w:sz w:val="24"/>
          <w:szCs w:val="24"/>
        </w:rPr>
        <w:t xml:space="preserve"> </w:t>
      </w:r>
      <w:proofErr w:type="spellStart"/>
      <w:r w:rsidRPr="00C16BC8">
        <w:rPr>
          <w:rStyle w:val="FontStyle12"/>
          <w:i w:val="0"/>
          <w:sz w:val="24"/>
          <w:szCs w:val="24"/>
        </w:rPr>
        <w:t>Word</w:t>
      </w:r>
      <w:proofErr w:type="spellEnd"/>
      <w:r w:rsidRPr="00C16BC8">
        <w:rPr>
          <w:rStyle w:val="FontStyle12"/>
          <w:i w:val="0"/>
          <w:sz w:val="24"/>
          <w:szCs w:val="24"/>
        </w:rPr>
        <w:t xml:space="preserve">, </w:t>
      </w:r>
      <w:proofErr w:type="spellStart"/>
      <w:r w:rsidRPr="00C16BC8">
        <w:rPr>
          <w:rStyle w:val="FontStyle12"/>
          <w:i w:val="0"/>
          <w:sz w:val="24"/>
          <w:szCs w:val="24"/>
        </w:rPr>
        <w:t>Microsoft</w:t>
      </w:r>
      <w:proofErr w:type="spellEnd"/>
      <w:r w:rsidRPr="00C16BC8">
        <w:rPr>
          <w:rStyle w:val="FontStyle12"/>
          <w:i w:val="0"/>
          <w:sz w:val="24"/>
          <w:szCs w:val="24"/>
        </w:rPr>
        <w:t xml:space="preserve"> </w:t>
      </w:r>
      <w:proofErr w:type="spellStart"/>
      <w:r w:rsidRPr="00C16BC8">
        <w:rPr>
          <w:rStyle w:val="FontStyle12"/>
          <w:i w:val="0"/>
          <w:sz w:val="24"/>
          <w:szCs w:val="24"/>
        </w:rPr>
        <w:t>Excel</w:t>
      </w:r>
      <w:proofErr w:type="spellEnd"/>
      <w:r w:rsidRPr="00C16BC8">
        <w:rPr>
          <w:rStyle w:val="FontStyle12"/>
          <w:i w:val="0"/>
          <w:sz w:val="24"/>
          <w:szCs w:val="24"/>
        </w:rPr>
        <w:t xml:space="preserve">; </w:t>
      </w:r>
      <w:proofErr w:type="spellStart"/>
      <w:r w:rsidRPr="00C16BC8">
        <w:rPr>
          <w:rStyle w:val="FontStyle12"/>
          <w:i w:val="0"/>
          <w:sz w:val="24"/>
          <w:szCs w:val="24"/>
        </w:rPr>
        <w:t>PowerPoint</w:t>
      </w:r>
      <w:proofErr w:type="spellEnd"/>
      <w:r w:rsidRPr="00C16BC8">
        <w:rPr>
          <w:rStyle w:val="FontStyle12"/>
          <w:i w:val="0"/>
          <w:sz w:val="24"/>
          <w:szCs w:val="24"/>
        </w:rPr>
        <w:t>.</w:t>
      </w:r>
    </w:p>
    <w:p w:rsidR="008C1338" w:rsidRPr="00C16BC8" w:rsidRDefault="008C1338" w:rsidP="008C1338">
      <w:pPr>
        <w:pStyle w:val="Style2"/>
        <w:widowControl/>
        <w:tabs>
          <w:tab w:val="left" w:pos="593"/>
        </w:tabs>
        <w:spacing w:line="276" w:lineRule="auto"/>
        <w:ind w:firstLine="0"/>
        <w:rPr>
          <w:rFonts w:ascii="Times New Roman" w:hAnsi="Times New Roman"/>
        </w:rPr>
      </w:pPr>
      <w:r w:rsidRPr="00C16BC8">
        <w:rPr>
          <w:rStyle w:val="FontStyle12"/>
          <w:i w:val="0"/>
          <w:sz w:val="24"/>
          <w:szCs w:val="24"/>
        </w:rPr>
        <w:t xml:space="preserve">Информационно-справочные и поисковые системы: </w:t>
      </w:r>
    </w:p>
    <w:p w:rsidR="008C1338" w:rsidRPr="00C16BC8" w:rsidRDefault="008C1338" w:rsidP="008C1338">
      <w:pPr>
        <w:pStyle w:val="Style2"/>
        <w:tabs>
          <w:tab w:val="left" w:pos="593"/>
        </w:tabs>
        <w:spacing w:line="276" w:lineRule="auto"/>
        <w:ind w:firstLine="0"/>
        <w:rPr>
          <w:rStyle w:val="FontStyle12"/>
          <w:i w:val="0"/>
          <w:sz w:val="24"/>
          <w:szCs w:val="24"/>
        </w:rPr>
      </w:pPr>
      <w:r w:rsidRPr="00C16BC8">
        <w:rPr>
          <w:rStyle w:val="FontStyle12"/>
          <w:i w:val="0"/>
          <w:sz w:val="24"/>
          <w:szCs w:val="24"/>
        </w:rPr>
        <w:t>Внутренняя электронно-библиотечная система УГТУ (ВЭБС)</w:t>
      </w:r>
    </w:p>
    <w:p w:rsidR="008C1338" w:rsidRPr="00C16BC8" w:rsidRDefault="00D5576B" w:rsidP="008C1338">
      <w:pPr>
        <w:pStyle w:val="Style2"/>
        <w:tabs>
          <w:tab w:val="left" w:pos="593"/>
        </w:tabs>
        <w:spacing w:line="276" w:lineRule="auto"/>
        <w:ind w:firstLine="0"/>
        <w:rPr>
          <w:rStyle w:val="FontStyle12"/>
          <w:i w:val="0"/>
          <w:sz w:val="24"/>
          <w:szCs w:val="24"/>
        </w:rPr>
      </w:pPr>
      <w:hyperlink r:id="rId29" w:history="1">
        <w:r w:rsidR="008C1338" w:rsidRPr="00C16BC8">
          <w:rPr>
            <w:rStyle w:val="af8"/>
            <w:rFonts w:ascii="Times New Roman" w:hAnsi="Times New Roman"/>
            <w:lang w:val="en-US"/>
          </w:rPr>
          <w:t>http</w:t>
        </w:r>
        <w:r w:rsidR="008C1338" w:rsidRPr="00C16BC8">
          <w:rPr>
            <w:rStyle w:val="af8"/>
            <w:rFonts w:ascii="Times New Roman" w:hAnsi="Times New Roman"/>
          </w:rPr>
          <w:t>://</w:t>
        </w:r>
        <w:r w:rsidR="008C1338" w:rsidRPr="00C16BC8">
          <w:rPr>
            <w:rStyle w:val="af8"/>
            <w:rFonts w:ascii="Times New Roman" w:hAnsi="Times New Roman"/>
            <w:lang w:val="en-US"/>
          </w:rPr>
          <w:t>lib</w:t>
        </w:r>
        <w:r w:rsidR="008C1338" w:rsidRPr="00C16BC8">
          <w:rPr>
            <w:rStyle w:val="af8"/>
            <w:rFonts w:ascii="Times New Roman" w:hAnsi="Times New Roman"/>
          </w:rPr>
          <w:t>.</w:t>
        </w:r>
        <w:proofErr w:type="spellStart"/>
        <w:r w:rsidR="008C1338" w:rsidRPr="00C16BC8">
          <w:rPr>
            <w:rStyle w:val="af8"/>
            <w:rFonts w:ascii="Times New Roman" w:hAnsi="Times New Roman"/>
            <w:lang w:val="en-US"/>
          </w:rPr>
          <w:t>ugtu</w:t>
        </w:r>
        <w:proofErr w:type="spellEnd"/>
        <w:r w:rsidR="008C1338" w:rsidRPr="00C16BC8">
          <w:rPr>
            <w:rStyle w:val="af8"/>
            <w:rFonts w:ascii="Times New Roman" w:hAnsi="Times New Roman"/>
          </w:rPr>
          <w:t>.</w:t>
        </w:r>
        <w:r w:rsidR="008C1338" w:rsidRPr="00C16BC8">
          <w:rPr>
            <w:rStyle w:val="af8"/>
            <w:rFonts w:ascii="Times New Roman" w:hAnsi="Times New Roman"/>
            <w:lang w:val="en-US"/>
          </w:rPr>
          <w:t>net</w:t>
        </w:r>
      </w:hyperlink>
    </w:p>
    <w:p w:rsidR="008C1338" w:rsidRPr="00C16BC8" w:rsidRDefault="008C1338" w:rsidP="008C1338">
      <w:pPr>
        <w:pStyle w:val="Style2"/>
        <w:tabs>
          <w:tab w:val="left" w:pos="593"/>
        </w:tabs>
        <w:spacing w:line="276" w:lineRule="auto"/>
        <w:ind w:firstLine="0"/>
        <w:rPr>
          <w:rStyle w:val="FontStyle12"/>
          <w:i w:val="0"/>
          <w:sz w:val="24"/>
          <w:szCs w:val="24"/>
        </w:rPr>
      </w:pPr>
      <w:r w:rsidRPr="00C16BC8">
        <w:rPr>
          <w:rStyle w:val="FontStyle12"/>
          <w:i w:val="0"/>
          <w:sz w:val="24"/>
          <w:szCs w:val="24"/>
        </w:rPr>
        <w:t xml:space="preserve">Электронно-библиотечная система </w:t>
      </w:r>
      <w:r w:rsidRPr="00C16BC8">
        <w:rPr>
          <w:rStyle w:val="FontStyle12"/>
          <w:i w:val="0"/>
          <w:sz w:val="24"/>
          <w:szCs w:val="24"/>
          <w:lang w:val="en-US"/>
        </w:rPr>
        <w:t>ZNANIUM</w:t>
      </w:r>
    </w:p>
    <w:p w:rsidR="008C1338" w:rsidRDefault="00D5576B" w:rsidP="008C1338">
      <w:pPr>
        <w:pStyle w:val="Style2"/>
        <w:tabs>
          <w:tab w:val="left" w:pos="593"/>
        </w:tabs>
        <w:spacing w:line="276" w:lineRule="auto"/>
        <w:ind w:firstLine="0"/>
        <w:rPr>
          <w:rFonts w:ascii="Times New Roman" w:hAnsi="Times New Roman"/>
        </w:rPr>
      </w:pPr>
      <w:hyperlink r:id="rId30" w:history="1">
        <w:r w:rsidR="008C1338" w:rsidRPr="00C16BC8">
          <w:rPr>
            <w:rStyle w:val="af8"/>
            <w:rFonts w:ascii="Times New Roman" w:hAnsi="Times New Roman"/>
            <w:lang w:val="en-US"/>
          </w:rPr>
          <w:t>http</w:t>
        </w:r>
        <w:r w:rsidR="008C1338" w:rsidRPr="00C16BC8">
          <w:rPr>
            <w:rStyle w:val="af8"/>
            <w:rFonts w:ascii="Times New Roman" w:hAnsi="Times New Roman"/>
          </w:rPr>
          <w:t>://</w:t>
        </w:r>
        <w:proofErr w:type="spellStart"/>
        <w:r w:rsidR="008C1338" w:rsidRPr="00C16BC8">
          <w:rPr>
            <w:rStyle w:val="af8"/>
            <w:rFonts w:ascii="Times New Roman" w:hAnsi="Times New Roman"/>
            <w:lang w:val="en-US"/>
          </w:rPr>
          <w:t>znanium</w:t>
        </w:r>
        <w:proofErr w:type="spellEnd"/>
        <w:r w:rsidR="008C1338" w:rsidRPr="00C16BC8">
          <w:rPr>
            <w:rStyle w:val="af8"/>
            <w:rFonts w:ascii="Times New Roman" w:hAnsi="Times New Roman"/>
          </w:rPr>
          <w:t>.</w:t>
        </w:r>
        <w:r w:rsidR="008C1338" w:rsidRPr="00C16BC8">
          <w:rPr>
            <w:rStyle w:val="af8"/>
            <w:rFonts w:ascii="Times New Roman" w:hAnsi="Times New Roman"/>
            <w:lang w:val="en-US"/>
          </w:rPr>
          <w:t>com</w:t>
        </w:r>
      </w:hyperlink>
    </w:p>
    <w:p w:rsidR="008C1338" w:rsidRPr="007701C0" w:rsidRDefault="008C1338" w:rsidP="008C1338">
      <w:pPr>
        <w:pStyle w:val="Style2"/>
        <w:tabs>
          <w:tab w:val="left" w:pos="593"/>
        </w:tabs>
        <w:spacing w:line="276" w:lineRule="auto"/>
        <w:ind w:firstLine="0"/>
        <w:rPr>
          <w:rStyle w:val="FontStyle12"/>
          <w:i w:val="0"/>
          <w:sz w:val="24"/>
          <w:szCs w:val="24"/>
        </w:rPr>
      </w:pPr>
      <w:r w:rsidRPr="00C16BC8">
        <w:rPr>
          <w:rStyle w:val="FontStyle12"/>
          <w:i w:val="0"/>
          <w:sz w:val="24"/>
          <w:szCs w:val="24"/>
        </w:rPr>
        <w:t xml:space="preserve">Электронно-библиотечная система </w:t>
      </w:r>
      <w:proofErr w:type="spellStart"/>
      <w:r>
        <w:rPr>
          <w:rStyle w:val="FontStyle12"/>
          <w:i w:val="0"/>
          <w:sz w:val="24"/>
          <w:szCs w:val="24"/>
          <w:lang w:val="en-US"/>
        </w:rPr>
        <w:t>IPRbooks</w:t>
      </w:r>
      <w:proofErr w:type="spellEnd"/>
    </w:p>
    <w:p w:rsidR="008C1338" w:rsidRPr="005C5FC4" w:rsidRDefault="00D5576B" w:rsidP="008C1338">
      <w:pPr>
        <w:pStyle w:val="Style2"/>
        <w:tabs>
          <w:tab w:val="left" w:pos="593"/>
        </w:tabs>
        <w:spacing w:line="276" w:lineRule="auto"/>
        <w:ind w:firstLine="0"/>
        <w:rPr>
          <w:rStyle w:val="FontStyle12"/>
          <w:i w:val="0"/>
          <w:sz w:val="24"/>
          <w:szCs w:val="24"/>
        </w:rPr>
      </w:pPr>
      <w:hyperlink r:id="rId31" w:history="1">
        <w:r w:rsidR="008C1338" w:rsidRPr="00DA24AE">
          <w:rPr>
            <w:rStyle w:val="af8"/>
            <w:rFonts w:ascii="Times New Roman" w:hAnsi="Times New Roman"/>
          </w:rPr>
          <w:t>http://www.iprbookshop.ru</w:t>
        </w:r>
      </w:hyperlink>
    </w:p>
    <w:p w:rsidR="008C1338" w:rsidRPr="00C16BC8" w:rsidRDefault="008C1338" w:rsidP="008C1338">
      <w:pPr>
        <w:pStyle w:val="Style2"/>
        <w:widowControl/>
        <w:tabs>
          <w:tab w:val="left" w:pos="593"/>
        </w:tabs>
        <w:spacing w:line="276" w:lineRule="auto"/>
        <w:ind w:firstLine="0"/>
        <w:rPr>
          <w:rStyle w:val="FontStyle12"/>
          <w:i w:val="0"/>
          <w:sz w:val="24"/>
          <w:szCs w:val="24"/>
        </w:rPr>
      </w:pPr>
      <w:r w:rsidRPr="00C16BC8">
        <w:rPr>
          <w:rStyle w:val="FontStyle12"/>
          <w:i w:val="0"/>
          <w:sz w:val="24"/>
          <w:szCs w:val="24"/>
        </w:rPr>
        <w:t>Научная электронная библиотека</w:t>
      </w:r>
    </w:p>
    <w:p w:rsidR="008C1338" w:rsidRPr="00C16BC8" w:rsidRDefault="00D5576B" w:rsidP="008C1338">
      <w:pPr>
        <w:pStyle w:val="Style2"/>
        <w:widowControl/>
        <w:tabs>
          <w:tab w:val="left" w:pos="593"/>
        </w:tabs>
        <w:spacing w:line="276" w:lineRule="auto"/>
        <w:ind w:firstLine="0"/>
        <w:rPr>
          <w:rStyle w:val="FontStyle12"/>
          <w:i w:val="0"/>
          <w:sz w:val="24"/>
          <w:szCs w:val="24"/>
        </w:rPr>
      </w:pPr>
      <w:hyperlink r:id="rId32" w:history="1">
        <w:r w:rsidR="008C1338" w:rsidRPr="00C16BC8">
          <w:rPr>
            <w:rStyle w:val="af8"/>
            <w:rFonts w:ascii="Times New Roman" w:hAnsi="Times New Roman"/>
            <w:lang w:val="en-US"/>
          </w:rPr>
          <w:t>https</w:t>
        </w:r>
        <w:r w:rsidR="008C1338" w:rsidRPr="00C16BC8">
          <w:rPr>
            <w:rStyle w:val="af8"/>
            <w:rFonts w:ascii="Times New Roman" w:hAnsi="Times New Roman"/>
          </w:rPr>
          <w:t>://</w:t>
        </w:r>
        <w:proofErr w:type="spellStart"/>
        <w:r w:rsidR="008C1338" w:rsidRPr="00C16BC8">
          <w:rPr>
            <w:rStyle w:val="af8"/>
            <w:rFonts w:ascii="Times New Roman" w:hAnsi="Times New Roman"/>
            <w:lang w:val="en-US"/>
          </w:rPr>
          <w:t>elibrary</w:t>
        </w:r>
        <w:proofErr w:type="spellEnd"/>
        <w:r w:rsidR="008C1338" w:rsidRPr="00C16BC8">
          <w:rPr>
            <w:rStyle w:val="af8"/>
            <w:rFonts w:ascii="Times New Roman" w:hAnsi="Times New Roman"/>
          </w:rPr>
          <w:t>.</w:t>
        </w:r>
        <w:proofErr w:type="spellStart"/>
        <w:r w:rsidR="008C1338" w:rsidRPr="00C16BC8">
          <w:rPr>
            <w:rStyle w:val="af8"/>
            <w:rFonts w:ascii="Times New Roman" w:hAnsi="Times New Roman"/>
            <w:lang w:val="en-US"/>
          </w:rPr>
          <w:t>ru</w:t>
        </w:r>
        <w:proofErr w:type="spellEnd"/>
      </w:hyperlink>
    </w:p>
    <w:p w:rsidR="008C1338" w:rsidRPr="00C16BC8" w:rsidRDefault="008C1338" w:rsidP="008C1338">
      <w:pPr>
        <w:jc w:val="both"/>
      </w:pPr>
      <w:r w:rsidRPr="00C16BC8">
        <w:t xml:space="preserve">Справочная правовая система «Консультант плюс» </w:t>
      </w:r>
      <w:hyperlink r:id="rId33" w:history="1">
        <w:r w:rsidRPr="00C16BC8">
          <w:rPr>
            <w:rStyle w:val="af8"/>
          </w:rPr>
          <w:t>http://www.consultant.ru/</w:t>
        </w:r>
      </w:hyperlink>
    </w:p>
    <w:p w:rsidR="008C1338" w:rsidRPr="00C16BC8" w:rsidRDefault="008C1338" w:rsidP="008C1338">
      <w:pPr>
        <w:jc w:val="both"/>
      </w:pPr>
      <w:r w:rsidRPr="00C16BC8">
        <w:t xml:space="preserve">Справочная правовая система «Гарант» </w:t>
      </w:r>
      <w:hyperlink r:id="rId34" w:history="1">
        <w:r w:rsidRPr="00C16BC8">
          <w:rPr>
            <w:rStyle w:val="af8"/>
          </w:rPr>
          <w:t>https://www.garant.ru/</w:t>
        </w:r>
      </w:hyperlink>
      <w:r>
        <w:t>.</w:t>
      </w:r>
    </w:p>
    <w:p w:rsidR="003D28AC" w:rsidRDefault="003D28AC">
      <w:pPr>
        <w:jc w:val="both"/>
      </w:pPr>
    </w:p>
    <w:p w:rsidR="001D243E" w:rsidRPr="009B5BD3" w:rsidRDefault="001606C8" w:rsidP="009B5BD3">
      <w:pPr>
        <w:jc w:val="both"/>
        <w:rPr>
          <w:b/>
        </w:rPr>
      </w:pPr>
      <w:r w:rsidRPr="009B5BD3">
        <w:rPr>
          <w:b/>
        </w:rPr>
        <w:t>6</w:t>
      </w:r>
      <w:r w:rsidR="001D243E" w:rsidRPr="009B5BD3">
        <w:rPr>
          <w:b/>
        </w:rPr>
        <w:t xml:space="preserve">. </w:t>
      </w:r>
      <w:r w:rsidR="00206B5A" w:rsidRPr="009B5BD3">
        <w:rPr>
          <w:b/>
        </w:rPr>
        <w:t>Ф</w:t>
      </w:r>
      <w:r w:rsidR="00206B5A" w:rsidRPr="009B5BD3">
        <w:rPr>
          <w:b/>
          <w:shd w:val="clear" w:color="auto" w:fill="FFFFFF"/>
        </w:rPr>
        <w:t>онд оценочных средств для проведения текущей и промежуточной аттестации обучающихся по дисциплине представлен в Приложении.</w:t>
      </w:r>
    </w:p>
    <w:p w:rsidR="00206B5A" w:rsidRPr="009B5BD3" w:rsidRDefault="00206B5A" w:rsidP="009B5BD3">
      <w:pPr>
        <w:jc w:val="both"/>
        <w:rPr>
          <w:b/>
        </w:rPr>
      </w:pPr>
    </w:p>
    <w:p w:rsidR="00957F24" w:rsidRPr="009B5BD3" w:rsidRDefault="00957F24" w:rsidP="009B5BD3">
      <w:pPr>
        <w:jc w:val="both"/>
        <w:rPr>
          <w:b/>
        </w:rPr>
      </w:pPr>
      <w:r w:rsidRPr="009B5BD3">
        <w:rPr>
          <w:b/>
        </w:rPr>
        <w:t>7. Описание материально-технической базы, необходимой для осуществления образовательного процесса по дисциплине</w:t>
      </w:r>
    </w:p>
    <w:p w:rsidR="00FA5E91" w:rsidRPr="00913963" w:rsidRDefault="00FA5E91" w:rsidP="00FA5E91">
      <w:pPr>
        <w:ind w:firstLine="708"/>
        <w:jc w:val="both"/>
      </w:pPr>
      <w:r w:rsidRPr="00913963">
        <w:rPr>
          <w:color w:val="000000"/>
        </w:rPr>
        <w:t xml:space="preserve">Учебная аудитория для проведения занятий, укомплектованная специализированной мебелью (столы и стулья), демонстрационным оборудованием (видеопроектор, экран, доска), обеспечивающим тематические иллюстрации. </w:t>
      </w:r>
    </w:p>
    <w:p w:rsidR="00FA5E91" w:rsidRPr="00913963" w:rsidRDefault="00FA5E91" w:rsidP="00FA5E91">
      <w:pPr>
        <w:ind w:firstLine="708"/>
        <w:jc w:val="both"/>
        <w:rPr>
          <w:color w:val="000000"/>
        </w:rPr>
      </w:pPr>
      <w:r w:rsidRPr="00913963">
        <w:rPr>
          <w:color w:val="000000"/>
        </w:rPr>
        <w:t>Кабинет для самостоятельной работы обучающихся оснащён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:rsidR="00FA5E91" w:rsidRPr="00950E22" w:rsidRDefault="00FA5E91" w:rsidP="00081471">
      <w:pPr>
        <w:jc w:val="both"/>
        <w:rPr>
          <w:b/>
        </w:rPr>
      </w:pPr>
      <w:r>
        <w:rPr>
          <w:b/>
        </w:rPr>
        <w:t xml:space="preserve">8. </w:t>
      </w:r>
      <w:r w:rsidRPr="00950E22">
        <w:rPr>
          <w:b/>
        </w:rPr>
        <w:t>Методические указания для обучающихся по освоению дисциплины</w:t>
      </w:r>
    </w:p>
    <w:p w:rsidR="00FA5E91" w:rsidRPr="00950E22" w:rsidRDefault="00FA5E91" w:rsidP="00FA5E91">
      <w:pPr>
        <w:ind w:firstLine="540"/>
        <w:jc w:val="both"/>
      </w:pPr>
      <w:r w:rsidRPr="00950E22">
        <w:t>При изучении дисциплины студент должен усвоить теорию по всем темам дисциплины и выполнить задания для самостоятельной работы.</w:t>
      </w:r>
    </w:p>
    <w:p w:rsidR="00FA5E91" w:rsidRPr="00950E22" w:rsidRDefault="00FA5E91" w:rsidP="00FA5E91">
      <w:pPr>
        <w:ind w:firstLine="540"/>
        <w:jc w:val="both"/>
      </w:pPr>
      <w:r w:rsidRPr="00950E22">
        <w:fldChar w:fldCharType="begin"/>
      </w:r>
      <w:r w:rsidRPr="00950E22">
        <w:instrText xml:space="preserve"> FILLIN   \* MERGEFORMAT </w:instrText>
      </w:r>
      <w:r w:rsidRPr="00950E22">
        <w:fldChar w:fldCharType="end"/>
      </w:r>
      <w:r w:rsidRPr="00950E22">
        <w:t xml:space="preserve">Самостоятельная работа студентов заключается в подготовке к практическим занятиям, выполнении рефератов по темам, выбираемым из предложенного преподавателем списка с помощью рекомендуемой литературы и других источников. </w:t>
      </w:r>
    </w:p>
    <w:p w:rsidR="00FA5E91" w:rsidRPr="00950E22" w:rsidRDefault="00FA5E91" w:rsidP="00FA5E91">
      <w:pPr>
        <w:jc w:val="both"/>
      </w:pPr>
      <w:r w:rsidRPr="00950E22">
        <w:t xml:space="preserve">Перед каждым практическим занятием студент изучает вопросы для самостоятельного изучения в соответствие со списком рекомендуемой литературы. </w:t>
      </w:r>
    </w:p>
    <w:p w:rsidR="00FA5E91" w:rsidRPr="00950E22" w:rsidRDefault="00FA5E91" w:rsidP="00FA5E91">
      <w:pPr>
        <w:ind w:firstLine="708"/>
        <w:jc w:val="both"/>
      </w:pPr>
      <w:r w:rsidRPr="00950E22">
        <w:t xml:space="preserve">Обращается внимание на методологические различия между устной и письменной речью, в связи с чем, в качестве выступлений не принимаются прямые зачитывания заранее подготовленных текстов, выступление должно сопровождаться презентацией. Поощряются все формы обсуждения и оппонирования выступлений. Рекомендуется завершать обсуждение каждой темы подведением итогов или формулировкой выводов. Студент должен уметь определить, расшифровать или объяснить любые использованные им новые термины, аббревиатуры или понятия. </w:t>
      </w:r>
    </w:p>
    <w:p w:rsidR="00FA5E91" w:rsidRPr="00950E22" w:rsidRDefault="00FA5E91" w:rsidP="00FA5E91">
      <w:pPr>
        <w:pStyle w:val="2"/>
        <w:spacing w:before="120"/>
        <w:ind w:firstLine="708"/>
        <w:jc w:val="center"/>
        <w:rPr>
          <w:rFonts w:ascii="Times New Roman" w:hAnsi="Times New Roman"/>
          <w:bCs w:val="0"/>
          <w:i w:val="0"/>
          <w:iCs w:val="0"/>
          <w:sz w:val="24"/>
          <w:szCs w:val="24"/>
        </w:rPr>
      </w:pPr>
      <w:r w:rsidRPr="00950E22">
        <w:rPr>
          <w:rFonts w:ascii="Times New Roman" w:hAnsi="Times New Roman"/>
          <w:bCs w:val="0"/>
          <w:i w:val="0"/>
          <w:iCs w:val="0"/>
          <w:sz w:val="24"/>
          <w:szCs w:val="24"/>
        </w:rPr>
        <w:t>Методические рекомендации преподавателю</w:t>
      </w:r>
    </w:p>
    <w:p w:rsidR="00FA5E91" w:rsidRPr="00950E22" w:rsidRDefault="00FA5E91" w:rsidP="00FA5E91">
      <w:pPr>
        <w:ind w:firstLine="708"/>
        <w:jc w:val="both"/>
      </w:pPr>
      <w:r w:rsidRPr="00950E22">
        <w:t>Данный курс имеет большое прикладное значение, что необходимо учитывать при проведении ле</w:t>
      </w:r>
      <w:r w:rsidR="003D2C46">
        <w:t>кционных и практических занятий</w:t>
      </w:r>
      <w:r w:rsidRPr="00950E22">
        <w:t>. Формы работы должны предусматривать большую самостоятельность студентов, должны быть направлены на формирование практических навыков и освоение компетенций.</w:t>
      </w:r>
    </w:p>
    <w:p w:rsidR="00F85204" w:rsidRPr="00081471" w:rsidRDefault="00FA5E91" w:rsidP="00081471">
      <w:pPr>
        <w:jc w:val="both"/>
        <w:rPr>
          <w:lang w:eastAsia="en-US"/>
        </w:rPr>
      </w:pPr>
      <w:r w:rsidRPr="00184107">
        <w:rPr>
          <w:b/>
          <w:bCs/>
        </w:rPr>
        <w:t xml:space="preserve">Контроль знаний студентов. </w:t>
      </w:r>
      <w:r w:rsidRPr="00184107">
        <w:t xml:space="preserve">Текущий контроль знаний осуществляется путем тестирования студентов по темам дисциплины в соответствии с рабочей программой. Оценка текущей успеваемости студентов осуществляется по результатам тестирования, а также посредством учета результатов экспресс-опросов, заданий на практических занятиях, а также самостоятельной работы. </w:t>
      </w:r>
      <w:r>
        <w:rPr>
          <w:bCs/>
        </w:rPr>
        <w:t>Текущей</w:t>
      </w:r>
      <w:r w:rsidRPr="00184107">
        <w:rPr>
          <w:bCs/>
        </w:rPr>
        <w:t xml:space="preserve"> формой контроля является экзамен. Форма проведения экзамена – </w:t>
      </w:r>
      <w:r w:rsidRPr="00184107">
        <w:t>письменный тест.</w:t>
      </w:r>
    </w:p>
    <w:p w:rsidR="00F85204" w:rsidRDefault="00F85204" w:rsidP="009B5BD3">
      <w:pPr>
        <w:contextualSpacing/>
        <w:rPr>
          <w:szCs w:val="28"/>
        </w:rPr>
      </w:pPr>
    </w:p>
    <w:p w:rsidR="003D2C46" w:rsidRDefault="003D2C46" w:rsidP="009B5BD3">
      <w:pPr>
        <w:contextualSpacing/>
        <w:rPr>
          <w:szCs w:val="28"/>
        </w:rPr>
      </w:pPr>
    </w:p>
    <w:p w:rsidR="00957F24" w:rsidRPr="00B206F3" w:rsidRDefault="00957F24" w:rsidP="00957F24">
      <w:pPr>
        <w:contextualSpacing/>
        <w:jc w:val="right"/>
        <w:rPr>
          <w:szCs w:val="28"/>
        </w:rPr>
      </w:pPr>
      <w:r w:rsidRPr="00B206F3">
        <w:rPr>
          <w:szCs w:val="28"/>
        </w:rPr>
        <w:t>Приложение</w:t>
      </w:r>
    </w:p>
    <w:p w:rsidR="00957F24" w:rsidRPr="006C057A" w:rsidRDefault="00957F24" w:rsidP="00957F24">
      <w:pPr>
        <w:contextualSpacing/>
      </w:pPr>
    </w:p>
    <w:p w:rsidR="00957F24" w:rsidRPr="006C057A" w:rsidRDefault="00957F24" w:rsidP="00957F24">
      <w:pPr>
        <w:contextualSpacing/>
      </w:pPr>
    </w:p>
    <w:p w:rsidR="00957F24" w:rsidRPr="006C057A" w:rsidRDefault="00957F24" w:rsidP="00957F24">
      <w:pPr>
        <w:contextualSpacing/>
      </w:pPr>
    </w:p>
    <w:p w:rsidR="00957F24" w:rsidRPr="006C057A" w:rsidRDefault="00957F24" w:rsidP="00957F24">
      <w:pPr>
        <w:contextualSpacing/>
      </w:pPr>
    </w:p>
    <w:p w:rsidR="00957F24" w:rsidRPr="006C057A" w:rsidRDefault="00957F24" w:rsidP="00957F24">
      <w:pPr>
        <w:contextualSpacing/>
      </w:pPr>
    </w:p>
    <w:p w:rsidR="00957F24" w:rsidRPr="006C057A" w:rsidRDefault="00957F24" w:rsidP="00957F24">
      <w:pPr>
        <w:contextualSpacing/>
      </w:pPr>
    </w:p>
    <w:p w:rsidR="00957F24" w:rsidRPr="006C057A" w:rsidRDefault="00957F24" w:rsidP="00957F24">
      <w:pPr>
        <w:contextualSpacing/>
      </w:pPr>
    </w:p>
    <w:p w:rsidR="00957F24" w:rsidRPr="006C057A" w:rsidRDefault="00957F24" w:rsidP="00957F24">
      <w:pPr>
        <w:contextualSpacing/>
      </w:pPr>
    </w:p>
    <w:p w:rsidR="00957F24" w:rsidRPr="006C057A" w:rsidRDefault="00957F24" w:rsidP="00957F24">
      <w:pPr>
        <w:contextualSpacing/>
        <w:jc w:val="center"/>
        <w:rPr>
          <w:b/>
        </w:rPr>
      </w:pPr>
    </w:p>
    <w:p w:rsidR="00F85204" w:rsidRDefault="00F85204" w:rsidP="00957F24">
      <w:pPr>
        <w:contextualSpacing/>
        <w:jc w:val="center"/>
        <w:rPr>
          <w:b/>
          <w:sz w:val="28"/>
        </w:rPr>
      </w:pPr>
    </w:p>
    <w:p w:rsidR="00F85204" w:rsidRDefault="00F85204" w:rsidP="00957F24">
      <w:pPr>
        <w:contextualSpacing/>
        <w:jc w:val="center"/>
        <w:rPr>
          <w:b/>
          <w:sz w:val="28"/>
        </w:rPr>
      </w:pPr>
    </w:p>
    <w:p w:rsidR="00F85204" w:rsidRDefault="00F85204" w:rsidP="00957F24">
      <w:pPr>
        <w:contextualSpacing/>
        <w:jc w:val="center"/>
        <w:rPr>
          <w:b/>
          <w:sz w:val="28"/>
        </w:rPr>
      </w:pPr>
    </w:p>
    <w:p w:rsidR="00F85204" w:rsidRDefault="00F85204" w:rsidP="00957F24">
      <w:pPr>
        <w:contextualSpacing/>
        <w:jc w:val="center"/>
        <w:rPr>
          <w:b/>
          <w:sz w:val="28"/>
        </w:rPr>
      </w:pPr>
    </w:p>
    <w:p w:rsidR="00F85204" w:rsidRDefault="00F85204" w:rsidP="00957F24">
      <w:pPr>
        <w:contextualSpacing/>
        <w:jc w:val="center"/>
        <w:rPr>
          <w:b/>
          <w:sz w:val="28"/>
        </w:rPr>
      </w:pPr>
    </w:p>
    <w:p w:rsidR="00957F24" w:rsidRPr="00B206F3" w:rsidRDefault="00957F24" w:rsidP="00957F24">
      <w:pPr>
        <w:contextualSpacing/>
        <w:jc w:val="center"/>
        <w:rPr>
          <w:b/>
          <w:sz w:val="28"/>
        </w:rPr>
      </w:pPr>
      <w:r w:rsidRPr="00B206F3">
        <w:rPr>
          <w:b/>
          <w:sz w:val="28"/>
        </w:rPr>
        <w:t>ФОНД ОЦЕНОЧНЫХ СРЕДСТВ</w:t>
      </w:r>
    </w:p>
    <w:p w:rsidR="00957F24" w:rsidRPr="00B206F3" w:rsidRDefault="00957F24" w:rsidP="00957F24">
      <w:pPr>
        <w:keepNext/>
        <w:contextualSpacing/>
        <w:jc w:val="center"/>
        <w:outlineLvl w:val="3"/>
        <w:rPr>
          <w:b/>
          <w:bCs/>
          <w:sz w:val="28"/>
        </w:rPr>
      </w:pPr>
      <w:r w:rsidRPr="00B206F3">
        <w:rPr>
          <w:b/>
          <w:bCs/>
          <w:sz w:val="28"/>
        </w:rPr>
        <w:t>ПО ДИСЦИПЛИНЕ</w:t>
      </w:r>
    </w:p>
    <w:p w:rsidR="00957F24" w:rsidRPr="00B206F3" w:rsidRDefault="00957F24" w:rsidP="00957F24">
      <w:pPr>
        <w:spacing w:after="200" w:line="276" w:lineRule="auto"/>
        <w:rPr>
          <w:rFonts w:ascii="Calibri" w:hAnsi="Calibri"/>
          <w:sz w:val="28"/>
        </w:rPr>
      </w:pPr>
    </w:p>
    <w:p w:rsidR="00957F24" w:rsidRPr="00B206F3" w:rsidRDefault="00957F24" w:rsidP="00957F24">
      <w:pPr>
        <w:contextualSpacing/>
        <w:jc w:val="center"/>
        <w:rPr>
          <w:sz w:val="28"/>
          <w:vertAlign w:val="superscript"/>
        </w:rPr>
      </w:pPr>
      <w:r w:rsidRPr="00B206F3">
        <w:rPr>
          <w:b/>
          <w:sz w:val="28"/>
        </w:rPr>
        <w:t>«</w:t>
      </w:r>
      <w:r w:rsidR="007913F3">
        <w:rPr>
          <w:b/>
          <w:sz w:val="28"/>
        </w:rPr>
        <w:t>Экономика</w:t>
      </w:r>
      <w:r w:rsidR="009B5BD3">
        <w:rPr>
          <w:b/>
          <w:sz w:val="28"/>
        </w:rPr>
        <w:t xml:space="preserve"> </w:t>
      </w:r>
      <w:r w:rsidR="005F491E">
        <w:rPr>
          <w:b/>
          <w:sz w:val="28"/>
        </w:rPr>
        <w:t>отрасл</w:t>
      </w:r>
      <w:r w:rsidR="009B5BD3">
        <w:rPr>
          <w:b/>
          <w:sz w:val="28"/>
        </w:rPr>
        <w:t>и</w:t>
      </w:r>
      <w:r w:rsidRPr="00B206F3">
        <w:rPr>
          <w:b/>
          <w:sz w:val="28"/>
        </w:rPr>
        <w:t>»</w:t>
      </w:r>
      <w:r w:rsidRPr="00B206F3">
        <w:rPr>
          <w:sz w:val="28"/>
          <w:vertAlign w:val="superscript"/>
        </w:rPr>
        <w:t xml:space="preserve"> </w:t>
      </w:r>
    </w:p>
    <w:p w:rsidR="00957F24" w:rsidRPr="00B206F3" w:rsidRDefault="00957F24" w:rsidP="00957F24">
      <w:pPr>
        <w:contextualSpacing/>
        <w:jc w:val="center"/>
        <w:rPr>
          <w:sz w:val="28"/>
          <w:vertAlign w:val="superscript"/>
        </w:rPr>
      </w:pPr>
    </w:p>
    <w:p w:rsidR="00957F24" w:rsidRDefault="00957F24" w:rsidP="00957F24">
      <w:pPr>
        <w:tabs>
          <w:tab w:val="left" w:pos="708"/>
        </w:tabs>
        <w:spacing w:line="276" w:lineRule="auto"/>
        <w:jc w:val="center"/>
        <w:rPr>
          <w:sz w:val="28"/>
        </w:rPr>
      </w:pPr>
      <w:r w:rsidRPr="00B206F3">
        <w:rPr>
          <w:sz w:val="28"/>
        </w:rPr>
        <w:t xml:space="preserve">Направление: </w:t>
      </w:r>
      <w:r w:rsidR="00BD118A" w:rsidRPr="00B206F3">
        <w:rPr>
          <w:sz w:val="28"/>
        </w:rPr>
        <w:t>38</w:t>
      </w:r>
      <w:r w:rsidRPr="00B206F3">
        <w:rPr>
          <w:sz w:val="28"/>
        </w:rPr>
        <w:t xml:space="preserve">.03.02 </w:t>
      </w:r>
      <w:r w:rsidR="00BD118A" w:rsidRPr="00B206F3">
        <w:rPr>
          <w:sz w:val="28"/>
        </w:rPr>
        <w:t>Менеджмент</w:t>
      </w:r>
    </w:p>
    <w:p w:rsidR="00B206F3" w:rsidRPr="00B206F3" w:rsidRDefault="00B206F3" w:rsidP="00957F24">
      <w:pPr>
        <w:tabs>
          <w:tab w:val="left" w:pos="708"/>
        </w:tabs>
        <w:spacing w:line="276" w:lineRule="auto"/>
        <w:jc w:val="center"/>
        <w:rPr>
          <w:sz w:val="28"/>
        </w:rPr>
      </w:pPr>
    </w:p>
    <w:p w:rsidR="004F7C73" w:rsidRDefault="004F7C73" w:rsidP="004F7C73">
      <w:pPr>
        <w:jc w:val="center"/>
        <w:rPr>
          <w:sz w:val="28"/>
          <w:szCs w:val="28"/>
        </w:rPr>
      </w:pPr>
      <w:r w:rsidRPr="00FE4FFE">
        <w:rPr>
          <w:sz w:val="28"/>
          <w:szCs w:val="28"/>
        </w:rPr>
        <w:t>Профиль подготовки: "</w:t>
      </w:r>
      <w:r w:rsidRPr="004465BB">
        <w:t xml:space="preserve"> </w:t>
      </w:r>
      <w:r w:rsidRPr="004465BB">
        <w:rPr>
          <w:sz w:val="28"/>
          <w:szCs w:val="28"/>
        </w:rPr>
        <w:t>Производственный менеджмент (нефтяная и газовая промышленность)</w:t>
      </w:r>
      <w:r w:rsidRPr="00FE4FFE">
        <w:rPr>
          <w:sz w:val="28"/>
          <w:szCs w:val="28"/>
        </w:rPr>
        <w:t>"</w:t>
      </w:r>
    </w:p>
    <w:p w:rsidR="004F7C73" w:rsidRDefault="004F7C73" w:rsidP="004F7C73">
      <w:pPr>
        <w:spacing w:line="360" w:lineRule="auto"/>
        <w:jc w:val="center"/>
        <w:rPr>
          <w:sz w:val="28"/>
          <w:szCs w:val="28"/>
        </w:rPr>
      </w:pPr>
    </w:p>
    <w:p w:rsidR="00957F24" w:rsidRPr="006C057A" w:rsidRDefault="00957F24" w:rsidP="00EC1A42">
      <w:pPr>
        <w:spacing w:line="276" w:lineRule="auto"/>
        <w:jc w:val="center"/>
      </w:pPr>
    </w:p>
    <w:p w:rsidR="00957F24" w:rsidRPr="006C057A" w:rsidRDefault="00957F24" w:rsidP="00957F24">
      <w:pPr>
        <w:contextualSpacing/>
        <w:jc w:val="center"/>
      </w:pPr>
    </w:p>
    <w:p w:rsidR="00957F24" w:rsidRPr="006C057A" w:rsidRDefault="00957F24" w:rsidP="00957F24">
      <w:pPr>
        <w:contextualSpacing/>
        <w:jc w:val="center"/>
      </w:pPr>
    </w:p>
    <w:p w:rsidR="00957F24" w:rsidRPr="006C057A" w:rsidRDefault="00957F24" w:rsidP="00957F24">
      <w:pPr>
        <w:contextualSpacing/>
        <w:jc w:val="center"/>
      </w:pPr>
    </w:p>
    <w:p w:rsidR="00957F24" w:rsidRDefault="00957F24" w:rsidP="00957F24">
      <w:pPr>
        <w:contextualSpacing/>
        <w:jc w:val="center"/>
      </w:pPr>
    </w:p>
    <w:p w:rsidR="00957F24" w:rsidRDefault="00957F24" w:rsidP="00957F24">
      <w:pPr>
        <w:contextualSpacing/>
        <w:jc w:val="center"/>
      </w:pPr>
    </w:p>
    <w:p w:rsidR="00957F24" w:rsidRDefault="00957F24" w:rsidP="00957F24">
      <w:pPr>
        <w:contextualSpacing/>
        <w:jc w:val="center"/>
      </w:pPr>
    </w:p>
    <w:p w:rsidR="00957F24" w:rsidRDefault="00957F24" w:rsidP="00957F24">
      <w:pPr>
        <w:contextualSpacing/>
        <w:jc w:val="center"/>
      </w:pPr>
    </w:p>
    <w:p w:rsidR="00957F24" w:rsidRDefault="00957F24" w:rsidP="00957F24">
      <w:pPr>
        <w:contextualSpacing/>
        <w:jc w:val="center"/>
      </w:pPr>
    </w:p>
    <w:p w:rsidR="00B206F3" w:rsidRDefault="00B206F3" w:rsidP="00957F24">
      <w:pPr>
        <w:contextualSpacing/>
        <w:jc w:val="center"/>
      </w:pPr>
    </w:p>
    <w:p w:rsidR="00B206F3" w:rsidRDefault="00B206F3" w:rsidP="00957F24">
      <w:pPr>
        <w:contextualSpacing/>
        <w:jc w:val="center"/>
      </w:pPr>
    </w:p>
    <w:p w:rsidR="00B206F3" w:rsidRDefault="00B206F3" w:rsidP="00957F24">
      <w:pPr>
        <w:contextualSpacing/>
        <w:jc w:val="center"/>
      </w:pPr>
    </w:p>
    <w:p w:rsidR="00B206F3" w:rsidRDefault="00B206F3" w:rsidP="00957F24">
      <w:pPr>
        <w:contextualSpacing/>
        <w:jc w:val="center"/>
      </w:pPr>
    </w:p>
    <w:p w:rsidR="00B206F3" w:rsidRDefault="00B206F3" w:rsidP="00957F24">
      <w:pPr>
        <w:contextualSpacing/>
        <w:jc w:val="center"/>
      </w:pPr>
    </w:p>
    <w:p w:rsidR="00B206F3" w:rsidRDefault="00B206F3" w:rsidP="00957F24">
      <w:pPr>
        <w:contextualSpacing/>
        <w:jc w:val="center"/>
      </w:pPr>
    </w:p>
    <w:p w:rsidR="00B206F3" w:rsidRDefault="00B206F3" w:rsidP="00957F24">
      <w:pPr>
        <w:contextualSpacing/>
        <w:jc w:val="center"/>
      </w:pPr>
    </w:p>
    <w:p w:rsidR="00B206F3" w:rsidRDefault="00B206F3" w:rsidP="00957F24">
      <w:pPr>
        <w:contextualSpacing/>
        <w:jc w:val="center"/>
      </w:pPr>
    </w:p>
    <w:p w:rsidR="00B206F3" w:rsidRDefault="00B206F3" w:rsidP="00957F24">
      <w:pPr>
        <w:contextualSpacing/>
        <w:jc w:val="center"/>
      </w:pPr>
    </w:p>
    <w:p w:rsidR="00B206F3" w:rsidRDefault="00B206F3" w:rsidP="00957F24">
      <w:pPr>
        <w:contextualSpacing/>
        <w:jc w:val="center"/>
      </w:pPr>
    </w:p>
    <w:p w:rsidR="00B206F3" w:rsidRPr="006C057A" w:rsidRDefault="00B206F3" w:rsidP="00957F24">
      <w:pPr>
        <w:contextualSpacing/>
        <w:jc w:val="center"/>
      </w:pPr>
    </w:p>
    <w:p w:rsidR="00957F24" w:rsidRDefault="00957F24" w:rsidP="00B206F3">
      <w:pPr>
        <w:contextualSpacing/>
        <w:jc w:val="center"/>
        <w:rPr>
          <w:b/>
          <w:color w:val="000000"/>
        </w:rPr>
      </w:pPr>
      <w:r w:rsidRPr="006C057A">
        <w:br w:type="page"/>
      </w:r>
      <w:r w:rsidR="00B206F3" w:rsidRPr="009B5BD3">
        <w:rPr>
          <w:b/>
        </w:rPr>
        <w:lastRenderedPageBreak/>
        <w:t xml:space="preserve">1. </w:t>
      </w:r>
      <w:r w:rsidRPr="009B5BD3">
        <w:rPr>
          <w:b/>
          <w:color w:val="000000"/>
        </w:rPr>
        <w:t>Перечень компетенций и этапы их формирования</w:t>
      </w:r>
    </w:p>
    <w:p w:rsidR="00631784" w:rsidRPr="009B5BD3" w:rsidRDefault="00631784" w:rsidP="00B206F3">
      <w:pPr>
        <w:contextualSpacing/>
        <w:jc w:val="center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3"/>
        <w:gridCol w:w="3474"/>
        <w:gridCol w:w="3474"/>
      </w:tblGrid>
      <w:tr w:rsidR="007518E1" w:rsidRPr="00B7195A" w:rsidTr="00B7195A">
        <w:tc>
          <w:tcPr>
            <w:tcW w:w="3473" w:type="dxa"/>
            <w:shd w:val="clear" w:color="auto" w:fill="auto"/>
            <w:vAlign w:val="center"/>
          </w:tcPr>
          <w:p w:rsidR="007518E1" w:rsidRPr="00E978C1" w:rsidRDefault="007518E1" w:rsidP="00B7195A">
            <w:pPr>
              <w:contextualSpacing/>
              <w:jc w:val="center"/>
            </w:pPr>
            <w:r w:rsidRPr="00E978C1">
              <w:t>Код и наименование компетенции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518E1" w:rsidRDefault="007518E1" w:rsidP="00B7195A">
            <w:pPr>
              <w:contextualSpacing/>
              <w:jc w:val="center"/>
            </w:pPr>
            <w:r w:rsidRPr="00E978C1">
              <w:t>Этапы формирования компетенции (семестр/ раздел/тема дисциплины)</w:t>
            </w:r>
          </w:p>
          <w:p w:rsidR="00631784" w:rsidRPr="00E978C1" w:rsidRDefault="00631784" w:rsidP="00B7195A">
            <w:pPr>
              <w:contextualSpacing/>
              <w:jc w:val="center"/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518E1" w:rsidRPr="00E978C1" w:rsidRDefault="007518E1" w:rsidP="00B7195A">
            <w:pPr>
              <w:contextualSpacing/>
              <w:jc w:val="center"/>
            </w:pPr>
            <w:r w:rsidRPr="00E978C1">
              <w:t xml:space="preserve">Дескрипторные характеристики компетенции </w:t>
            </w:r>
          </w:p>
          <w:p w:rsidR="007518E1" w:rsidRPr="00E978C1" w:rsidRDefault="007518E1" w:rsidP="00B7195A">
            <w:pPr>
              <w:contextualSpacing/>
              <w:jc w:val="center"/>
            </w:pPr>
            <w:r w:rsidRPr="00E978C1">
              <w:t>(основные признаки)</w:t>
            </w:r>
          </w:p>
        </w:tc>
      </w:tr>
      <w:tr w:rsidR="007518E1" w:rsidRPr="00B7195A" w:rsidTr="00B7195A">
        <w:tc>
          <w:tcPr>
            <w:tcW w:w="3473" w:type="dxa"/>
            <w:shd w:val="clear" w:color="auto" w:fill="auto"/>
          </w:tcPr>
          <w:p w:rsidR="007518E1" w:rsidRPr="00E978C1" w:rsidRDefault="00631784" w:rsidP="007518E1">
            <w:pPr>
              <w:contextualSpacing/>
            </w:pPr>
            <w:r>
              <w:t>ПК-6</w:t>
            </w:r>
          </w:p>
          <w:p w:rsidR="007518E1" w:rsidRPr="00B7195A" w:rsidRDefault="007518E1" w:rsidP="007913F3">
            <w:pPr>
              <w:contextualSpacing/>
              <w:rPr>
                <w:color w:val="000000"/>
                <w:vertAlign w:val="superscript"/>
              </w:rPr>
            </w:pPr>
          </w:p>
        </w:tc>
        <w:tc>
          <w:tcPr>
            <w:tcW w:w="3474" w:type="dxa"/>
            <w:shd w:val="clear" w:color="auto" w:fill="auto"/>
          </w:tcPr>
          <w:p w:rsidR="007518E1" w:rsidRDefault="00631784" w:rsidP="007518E1">
            <w:pPr>
              <w:contextualSpacing/>
            </w:pPr>
            <w:r>
              <w:t>4/1,2,3,4,5,6,7,8.</w:t>
            </w:r>
          </w:p>
          <w:p w:rsidR="007518E1" w:rsidRPr="007913F3" w:rsidRDefault="007518E1" w:rsidP="007913F3">
            <w:pPr>
              <w:framePr w:hSpace="180" w:wrap="around" w:vAnchor="text" w:hAnchor="text" w:y="1"/>
              <w:contextualSpacing/>
              <w:suppressOverlap/>
            </w:pPr>
          </w:p>
        </w:tc>
        <w:tc>
          <w:tcPr>
            <w:tcW w:w="3474" w:type="dxa"/>
            <w:shd w:val="clear" w:color="auto" w:fill="auto"/>
          </w:tcPr>
          <w:p w:rsidR="007518E1" w:rsidRDefault="007518E1" w:rsidP="007518E1">
            <w:pPr>
              <w:contextualSpacing/>
            </w:pPr>
            <w:r w:rsidRPr="00B7195A">
              <w:rPr>
                <w:i/>
              </w:rPr>
              <w:t xml:space="preserve">Знать </w:t>
            </w:r>
            <w:r w:rsidRPr="00B7195A">
              <w:rPr>
                <w:rFonts w:ascii="mes New Roman" w:hAnsi="mes New Roman" w:cs="mes New Roman"/>
                <w:color w:val="000000"/>
                <w:lang w:val="x-none"/>
              </w:rPr>
              <w:t xml:space="preserve"> </w:t>
            </w:r>
            <w:r w:rsidRPr="00B7195A">
              <w:rPr>
                <w:lang w:val="x-none"/>
              </w:rPr>
              <w:t xml:space="preserve">основные </w:t>
            </w:r>
            <w:r>
              <w:t>принципы и методы оценки</w:t>
            </w:r>
            <w:r w:rsidR="009B5BD3" w:rsidRPr="0064095E">
              <w:t xml:space="preserve"> макроэкономической среды</w:t>
            </w:r>
            <w:r>
              <w:t>, основные технологии сбора информации о</w:t>
            </w:r>
            <w:r w:rsidR="009B5BD3" w:rsidRPr="0064095E">
              <w:t xml:space="preserve"> рыночны</w:t>
            </w:r>
            <w:r w:rsidR="009B5BD3">
              <w:t>х</w:t>
            </w:r>
            <w:r w:rsidR="009B5BD3" w:rsidRPr="0064095E">
              <w:t xml:space="preserve"> и специфически</w:t>
            </w:r>
            <w:r w:rsidR="009B5BD3">
              <w:t xml:space="preserve">х </w:t>
            </w:r>
            <w:r w:rsidR="009B5BD3" w:rsidRPr="0064095E">
              <w:t>риск</w:t>
            </w:r>
            <w:r w:rsidR="009B5BD3">
              <w:t>ах</w:t>
            </w:r>
            <w:r w:rsidRPr="00B7195A">
              <w:rPr>
                <w:lang w:val="x-none"/>
              </w:rPr>
              <w:t>.</w:t>
            </w:r>
          </w:p>
          <w:p w:rsidR="00631784" w:rsidRPr="00631784" w:rsidRDefault="00631784" w:rsidP="007518E1">
            <w:pPr>
              <w:contextualSpacing/>
            </w:pPr>
          </w:p>
          <w:p w:rsidR="007518E1" w:rsidRDefault="007518E1" w:rsidP="007518E1">
            <w:pPr>
              <w:contextualSpacing/>
            </w:pPr>
            <w:r w:rsidRPr="00B7195A">
              <w:rPr>
                <w:i/>
              </w:rPr>
              <w:t>Уметь</w:t>
            </w:r>
            <w:r w:rsidRPr="00E978C1">
              <w:t xml:space="preserve"> </w:t>
            </w:r>
            <w:r w:rsidRPr="00B7195A">
              <w:rPr>
                <w:rFonts w:ascii="mes New Roman" w:hAnsi="mes New Roman" w:cs="mes New Roman"/>
                <w:color w:val="000000"/>
                <w:lang w:val="x-none"/>
              </w:rPr>
              <w:t xml:space="preserve"> </w:t>
            </w:r>
            <w:r>
              <w:t>собирать, систематизировать и обрабатывать инфор</w:t>
            </w:r>
            <w:r w:rsidR="009B5BD3">
              <w:t>мацию</w:t>
            </w:r>
            <w:r>
              <w:t xml:space="preserve">, проводить оценку </w:t>
            </w:r>
            <w:r w:rsidR="009B5BD3" w:rsidRPr="0064095E">
              <w:t>рыночны</w:t>
            </w:r>
            <w:r w:rsidR="009B5BD3">
              <w:t>х</w:t>
            </w:r>
            <w:r w:rsidR="009B5BD3" w:rsidRPr="0064095E">
              <w:t xml:space="preserve"> и специфически</w:t>
            </w:r>
            <w:r w:rsidR="009B5BD3">
              <w:t>х рисков;</w:t>
            </w:r>
          </w:p>
          <w:p w:rsidR="00631784" w:rsidRPr="00971FFD" w:rsidRDefault="00631784" w:rsidP="007518E1">
            <w:pPr>
              <w:contextualSpacing/>
            </w:pPr>
          </w:p>
          <w:p w:rsidR="007518E1" w:rsidRDefault="007518E1" w:rsidP="007518E1">
            <w:pPr>
              <w:contextualSpacing/>
            </w:pPr>
            <w:r w:rsidRPr="00B7195A">
              <w:rPr>
                <w:i/>
              </w:rPr>
              <w:t>Владеть</w:t>
            </w:r>
            <w:r w:rsidRPr="00E978C1">
              <w:t xml:space="preserve"> </w:t>
            </w:r>
            <w:r w:rsidRPr="00B7195A">
              <w:rPr>
                <w:rFonts w:ascii="mes New Roman" w:hAnsi="mes New Roman" w:cs="mes New Roman"/>
                <w:color w:val="000000"/>
                <w:lang w:val="x-none"/>
              </w:rPr>
              <w:t xml:space="preserve"> </w:t>
            </w:r>
            <w:r w:rsidRPr="00B7195A">
              <w:rPr>
                <w:lang w:val="x-none"/>
              </w:rPr>
              <w:t xml:space="preserve">методами </w:t>
            </w:r>
            <w:r>
              <w:t xml:space="preserve">оценки </w:t>
            </w:r>
            <w:r w:rsidR="009B5BD3" w:rsidRPr="0064095E">
              <w:t>рыночны</w:t>
            </w:r>
            <w:r w:rsidR="009B5BD3">
              <w:t>х</w:t>
            </w:r>
            <w:r w:rsidR="009B5BD3" w:rsidRPr="0064095E">
              <w:t xml:space="preserve"> и специфически</w:t>
            </w:r>
            <w:r w:rsidR="009B5BD3">
              <w:t>х рисков;</w:t>
            </w:r>
          </w:p>
          <w:p w:rsidR="00631784" w:rsidRPr="00971FFD" w:rsidRDefault="00631784" w:rsidP="007518E1">
            <w:pPr>
              <w:contextualSpacing/>
            </w:pPr>
          </w:p>
          <w:p w:rsidR="007518E1" w:rsidRDefault="007518E1" w:rsidP="007518E1">
            <w:pPr>
              <w:contextualSpacing/>
            </w:pPr>
            <w:r w:rsidRPr="00B7195A">
              <w:rPr>
                <w:i/>
              </w:rPr>
              <w:t>Иметь навык</w:t>
            </w:r>
            <w:r w:rsidRPr="00E978C1">
              <w:t xml:space="preserve"> </w:t>
            </w:r>
            <w:r w:rsidRPr="00B7195A">
              <w:rPr>
                <w:rFonts w:ascii="mes New Roman" w:hAnsi="mes New Roman" w:cs="mes New Roman"/>
                <w:color w:val="000000"/>
                <w:lang w:val="x-none"/>
              </w:rPr>
              <w:t xml:space="preserve"> </w:t>
            </w:r>
            <w:r w:rsidRPr="00B7195A">
              <w:rPr>
                <w:lang w:val="x-none"/>
              </w:rPr>
              <w:t>использова</w:t>
            </w:r>
            <w:r w:rsidRPr="00E978C1">
              <w:t xml:space="preserve">ния </w:t>
            </w:r>
            <w:r w:rsidRPr="00B7195A">
              <w:rPr>
                <w:lang w:val="x-none"/>
              </w:rPr>
              <w:t xml:space="preserve">теоретических основ </w:t>
            </w:r>
            <w:r>
              <w:t xml:space="preserve">сбора информации и оценки </w:t>
            </w:r>
            <w:r w:rsidR="009B5BD3" w:rsidRPr="0064095E">
              <w:t>рыночны</w:t>
            </w:r>
            <w:r w:rsidR="009B5BD3">
              <w:t>х</w:t>
            </w:r>
            <w:r w:rsidR="009B5BD3" w:rsidRPr="0064095E">
              <w:t xml:space="preserve"> и специфически</w:t>
            </w:r>
            <w:r w:rsidR="009B5BD3">
              <w:t xml:space="preserve">х рисков; </w:t>
            </w:r>
          </w:p>
          <w:p w:rsidR="00631784" w:rsidRPr="009B5BD3" w:rsidRDefault="00631784" w:rsidP="007518E1">
            <w:pPr>
              <w:contextualSpacing/>
            </w:pPr>
          </w:p>
          <w:p w:rsidR="007518E1" w:rsidRPr="007518E1" w:rsidRDefault="007518E1" w:rsidP="007518E1">
            <w:pPr>
              <w:contextualSpacing/>
            </w:pPr>
            <w:r w:rsidRPr="00B7195A">
              <w:rPr>
                <w:i/>
              </w:rPr>
              <w:t>Быть способным</w:t>
            </w:r>
            <w:r w:rsidRPr="00E978C1">
              <w:t xml:space="preserve"> использовать данные знания в будущей профессиональной деятельности.</w:t>
            </w:r>
          </w:p>
        </w:tc>
      </w:tr>
    </w:tbl>
    <w:p w:rsidR="00957F24" w:rsidRPr="006C057A" w:rsidRDefault="00957F24" w:rsidP="00957F24">
      <w:pPr>
        <w:spacing w:after="200" w:line="276" w:lineRule="auto"/>
        <w:contextualSpacing/>
        <w:rPr>
          <w:b/>
        </w:rPr>
      </w:pPr>
    </w:p>
    <w:p w:rsidR="00631784" w:rsidRDefault="00631784" w:rsidP="00631784">
      <w:pPr>
        <w:spacing w:after="200" w:line="276" w:lineRule="auto"/>
        <w:ind w:left="644"/>
        <w:contextualSpacing/>
        <w:rPr>
          <w:b/>
        </w:rPr>
      </w:pPr>
    </w:p>
    <w:p w:rsidR="00957F24" w:rsidRPr="009B5BD3" w:rsidRDefault="00957F24" w:rsidP="00D32565">
      <w:pPr>
        <w:numPr>
          <w:ilvl w:val="0"/>
          <w:numId w:val="5"/>
        </w:numPr>
        <w:spacing w:after="200" w:line="276" w:lineRule="auto"/>
        <w:contextualSpacing/>
        <w:jc w:val="center"/>
        <w:rPr>
          <w:b/>
        </w:rPr>
      </w:pPr>
      <w:r w:rsidRPr="009B5BD3">
        <w:rPr>
          <w:b/>
        </w:rPr>
        <w:t>Паспорт фонда оценочных средств</w:t>
      </w:r>
    </w:p>
    <w:tbl>
      <w:tblPr>
        <w:tblW w:w="104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430"/>
        <w:gridCol w:w="1521"/>
        <w:gridCol w:w="1983"/>
        <w:gridCol w:w="3003"/>
      </w:tblGrid>
      <w:tr w:rsidR="00957F24" w:rsidRPr="00E978C1" w:rsidTr="00760069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F24" w:rsidRPr="00E978C1" w:rsidRDefault="00957F24" w:rsidP="00760069">
            <w:pPr>
              <w:contextualSpacing/>
              <w:jc w:val="center"/>
            </w:pPr>
            <w:r w:rsidRPr="00E978C1">
              <w:t>№ п/п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F24" w:rsidRPr="00E978C1" w:rsidRDefault="00957F24" w:rsidP="00760069">
            <w:pPr>
              <w:contextualSpacing/>
              <w:jc w:val="center"/>
            </w:pPr>
            <w:r w:rsidRPr="00E978C1">
              <w:t>Контролируемые дидактические единицы (разделы, темы) дисциплины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F24" w:rsidRDefault="00957F24" w:rsidP="00760069">
            <w:pPr>
              <w:ind w:left="-146" w:right="-108"/>
              <w:contextualSpacing/>
              <w:jc w:val="center"/>
              <w:rPr>
                <w:sz w:val="20"/>
                <w:szCs w:val="20"/>
              </w:rPr>
            </w:pPr>
            <w:r w:rsidRPr="006D17E5">
              <w:rPr>
                <w:sz w:val="20"/>
                <w:szCs w:val="20"/>
              </w:rPr>
              <w:t xml:space="preserve">Код контролируемой компетенции </w:t>
            </w:r>
          </w:p>
          <w:p w:rsidR="00957F24" w:rsidRPr="006D17E5" w:rsidRDefault="00957F24" w:rsidP="00760069">
            <w:pPr>
              <w:ind w:left="-146" w:right="-108"/>
              <w:contextualSpacing/>
              <w:jc w:val="center"/>
              <w:rPr>
                <w:sz w:val="20"/>
                <w:szCs w:val="20"/>
              </w:rPr>
            </w:pPr>
            <w:r w:rsidRPr="006D17E5">
              <w:rPr>
                <w:sz w:val="20"/>
                <w:szCs w:val="20"/>
              </w:rPr>
              <w:t>(или ее части)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F24" w:rsidRPr="00E978C1" w:rsidRDefault="00957F24" w:rsidP="00760069">
            <w:pPr>
              <w:contextualSpacing/>
              <w:jc w:val="center"/>
            </w:pPr>
            <w:r w:rsidRPr="00E978C1">
              <w:t>Форма контроля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F24" w:rsidRPr="00E978C1" w:rsidRDefault="00957F24" w:rsidP="00760069">
            <w:pPr>
              <w:contextualSpacing/>
              <w:jc w:val="center"/>
            </w:pPr>
            <w:r w:rsidRPr="00E978C1">
              <w:t>Наименование</w:t>
            </w:r>
            <w:r>
              <w:t xml:space="preserve"> </w:t>
            </w:r>
            <w:r w:rsidRPr="00E978C1">
              <w:t>оценочного средства</w:t>
            </w:r>
          </w:p>
        </w:tc>
      </w:tr>
      <w:tr w:rsidR="00957F24" w:rsidRPr="00E978C1" w:rsidTr="004601EE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24" w:rsidRPr="00E978C1" w:rsidRDefault="00957F24" w:rsidP="00F07F85">
            <w:pPr>
              <w:numPr>
                <w:ilvl w:val="0"/>
                <w:numId w:val="8"/>
              </w:numPr>
              <w:spacing w:after="200" w:line="276" w:lineRule="auto"/>
              <w:ind w:left="0" w:right="-135"/>
              <w:contextualSpacing/>
              <w:jc w:val="center"/>
            </w:pP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24" w:rsidRPr="00E978C1" w:rsidRDefault="004601EE" w:rsidP="007913F3">
            <w:pPr>
              <w:contextualSpacing/>
            </w:pPr>
            <w:r>
              <w:t>Тема 1-8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24" w:rsidRPr="00E978C1" w:rsidRDefault="00631784" w:rsidP="001C297A">
            <w:pPr>
              <w:spacing w:after="200" w:line="276" w:lineRule="auto"/>
              <w:jc w:val="center"/>
            </w:pPr>
            <w:r>
              <w:t>ПК-6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7F24" w:rsidRPr="00E978C1" w:rsidRDefault="001C297A" w:rsidP="00760069">
            <w:pPr>
              <w:contextualSpacing/>
              <w:jc w:val="center"/>
            </w:pPr>
            <w:r>
              <w:t>Собеседование</w:t>
            </w:r>
            <w:r w:rsidR="00957F24">
              <w:t xml:space="preserve"> </w:t>
            </w:r>
            <w:proofErr w:type="spellStart"/>
            <w:r w:rsidR="004601EE">
              <w:t>Самостоятельная</w:t>
            </w:r>
            <w:r w:rsidR="004601EE" w:rsidRPr="00E978C1">
              <w:t>работа</w:t>
            </w:r>
            <w:proofErr w:type="spellEnd"/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1EE" w:rsidRDefault="001C297A" w:rsidP="004601EE">
            <w:pPr>
              <w:contextualSpacing/>
              <w:jc w:val="center"/>
            </w:pPr>
            <w:r w:rsidRPr="00E978C1">
              <w:t xml:space="preserve">Вопросы для собеседования по </w:t>
            </w:r>
            <w:r w:rsidR="00C3769E">
              <w:t>т</w:t>
            </w:r>
            <w:r w:rsidRPr="00E978C1">
              <w:t>ем</w:t>
            </w:r>
            <w:r>
              <w:t>ам</w:t>
            </w:r>
          </w:p>
          <w:p w:rsidR="00957F24" w:rsidRPr="00E978C1" w:rsidRDefault="004601EE" w:rsidP="001C297A">
            <w:pPr>
              <w:contextualSpacing/>
              <w:jc w:val="center"/>
            </w:pPr>
            <w:r w:rsidRPr="00E978C1">
              <w:t>Варианты заданий</w:t>
            </w:r>
          </w:p>
        </w:tc>
      </w:tr>
      <w:tr w:rsidR="005F491E" w:rsidRPr="00E978C1" w:rsidTr="00760069">
        <w:trPr>
          <w:trHeight w:val="107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91E" w:rsidRPr="00E978C1" w:rsidRDefault="005F491E" w:rsidP="00F07F85">
            <w:pPr>
              <w:numPr>
                <w:ilvl w:val="0"/>
                <w:numId w:val="8"/>
              </w:numPr>
              <w:spacing w:after="200" w:line="276" w:lineRule="auto"/>
              <w:ind w:left="0" w:right="-135"/>
              <w:contextualSpacing/>
              <w:jc w:val="center"/>
            </w:pP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91E" w:rsidRPr="00E978C1" w:rsidRDefault="005F491E" w:rsidP="00327E8E">
            <w:pPr>
              <w:contextualSpacing/>
            </w:pPr>
            <w:r w:rsidRPr="00E978C1">
              <w:t>Тема 1-</w:t>
            </w:r>
            <w:r>
              <w:t>8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91E" w:rsidRPr="003E160A" w:rsidRDefault="00631784" w:rsidP="00327E8E">
            <w:pPr>
              <w:spacing w:after="200" w:line="276" w:lineRule="auto"/>
              <w:jc w:val="center"/>
            </w:pPr>
            <w:r>
              <w:t>ПК-6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491E" w:rsidRPr="00E978C1" w:rsidRDefault="003D2C46" w:rsidP="00327E8E">
            <w:pPr>
              <w:contextualSpacing/>
              <w:jc w:val="center"/>
            </w:pPr>
            <w:r>
              <w:t>зачет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491E" w:rsidRPr="00E978C1" w:rsidRDefault="005F491E" w:rsidP="004601EE">
            <w:pPr>
              <w:contextualSpacing/>
              <w:jc w:val="center"/>
            </w:pPr>
            <w:r w:rsidRPr="00E978C1">
              <w:t xml:space="preserve">Вопросы к </w:t>
            </w:r>
            <w:r w:rsidR="003D2C46">
              <w:t>зачету</w:t>
            </w:r>
          </w:p>
        </w:tc>
      </w:tr>
    </w:tbl>
    <w:p w:rsidR="00957F24" w:rsidRPr="00E978C1" w:rsidRDefault="00957F24" w:rsidP="00957F24">
      <w:pPr>
        <w:contextualSpacing/>
        <w:jc w:val="right"/>
        <w:rPr>
          <w:i/>
          <w:sz w:val="28"/>
          <w:szCs w:val="28"/>
        </w:rPr>
      </w:pPr>
    </w:p>
    <w:p w:rsidR="00631784" w:rsidRDefault="00631784" w:rsidP="00631784">
      <w:pPr>
        <w:spacing w:after="200" w:line="276" w:lineRule="auto"/>
        <w:rPr>
          <w:b/>
        </w:rPr>
      </w:pPr>
    </w:p>
    <w:p w:rsidR="00631784" w:rsidRDefault="00631784" w:rsidP="00631784">
      <w:pPr>
        <w:spacing w:after="200" w:line="276" w:lineRule="auto"/>
        <w:ind w:left="284"/>
        <w:jc w:val="center"/>
        <w:rPr>
          <w:b/>
        </w:rPr>
      </w:pPr>
    </w:p>
    <w:p w:rsidR="00631784" w:rsidRDefault="00631784" w:rsidP="00631784">
      <w:pPr>
        <w:spacing w:after="200" w:line="276" w:lineRule="auto"/>
        <w:ind w:left="644"/>
        <w:rPr>
          <w:b/>
        </w:rPr>
      </w:pPr>
    </w:p>
    <w:p w:rsidR="00631784" w:rsidRDefault="00631784" w:rsidP="00631784">
      <w:pPr>
        <w:spacing w:after="200" w:line="276" w:lineRule="auto"/>
        <w:ind w:left="644"/>
        <w:rPr>
          <w:b/>
        </w:rPr>
      </w:pPr>
    </w:p>
    <w:p w:rsidR="00631784" w:rsidRDefault="00631784" w:rsidP="00631784">
      <w:pPr>
        <w:spacing w:after="200" w:line="276" w:lineRule="auto"/>
        <w:ind w:left="644"/>
        <w:rPr>
          <w:b/>
        </w:rPr>
      </w:pPr>
    </w:p>
    <w:p w:rsidR="00957F24" w:rsidRPr="004601EE" w:rsidRDefault="00957F24" w:rsidP="00D32565">
      <w:pPr>
        <w:numPr>
          <w:ilvl w:val="0"/>
          <w:numId w:val="5"/>
        </w:numPr>
        <w:spacing w:after="200" w:line="276" w:lineRule="auto"/>
        <w:jc w:val="center"/>
        <w:rPr>
          <w:b/>
        </w:rPr>
      </w:pPr>
      <w:r w:rsidRPr="004601EE">
        <w:rPr>
          <w:b/>
        </w:rPr>
        <w:t>Показатели и критерии оценивания компетенций, описание шкал оценивания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239"/>
        <w:gridCol w:w="2558"/>
        <w:gridCol w:w="4530"/>
      </w:tblGrid>
      <w:tr w:rsidR="00957F24" w:rsidRPr="00E978C1" w:rsidTr="00391E88">
        <w:trPr>
          <w:trHeight w:val="934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F24" w:rsidRPr="00E978C1" w:rsidRDefault="00957F24" w:rsidP="00391E88">
            <w:pPr>
              <w:contextualSpacing/>
              <w:jc w:val="center"/>
            </w:pPr>
            <w:r w:rsidRPr="00E978C1">
              <w:t>Код компетенции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F24" w:rsidRPr="00E978C1" w:rsidRDefault="00957F24" w:rsidP="00391E88">
            <w:pPr>
              <w:contextualSpacing/>
              <w:jc w:val="center"/>
            </w:pPr>
            <w:r w:rsidRPr="00E978C1">
              <w:t xml:space="preserve">Показатели </w:t>
            </w:r>
            <w:proofErr w:type="spellStart"/>
            <w:r w:rsidRPr="00E978C1">
              <w:t>сформированности</w:t>
            </w:r>
            <w:proofErr w:type="spellEnd"/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F24" w:rsidRPr="00E978C1" w:rsidRDefault="00957F24" w:rsidP="00391E88">
            <w:pPr>
              <w:contextualSpacing/>
              <w:jc w:val="center"/>
            </w:pPr>
            <w:r w:rsidRPr="00E978C1">
              <w:t>Шкала оценивания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F24" w:rsidRPr="00E978C1" w:rsidRDefault="00957F24" w:rsidP="00391E88">
            <w:pPr>
              <w:contextualSpacing/>
              <w:jc w:val="center"/>
            </w:pPr>
            <w:r w:rsidRPr="00E978C1">
              <w:t>Критерии оценивания</w:t>
            </w:r>
          </w:p>
        </w:tc>
      </w:tr>
      <w:tr w:rsidR="00861201" w:rsidTr="00FF0C9D">
        <w:tblPrEx>
          <w:tblLook w:val="0000" w:firstRow="0" w:lastRow="0" w:firstColumn="0" w:lastColumn="0" w:noHBand="0" w:noVBand="0"/>
        </w:tblPrEx>
        <w:trPr>
          <w:trHeight w:val="931"/>
        </w:trPr>
        <w:tc>
          <w:tcPr>
            <w:tcW w:w="1129" w:type="dxa"/>
            <w:vMerge w:val="restart"/>
          </w:tcPr>
          <w:p w:rsidR="00861201" w:rsidRDefault="00861201" w:rsidP="00D32565">
            <w:pPr>
              <w:spacing w:after="200"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ПК-</w:t>
            </w:r>
            <w:r w:rsidR="00124266">
              <w:rPr>
                <w:sz w:val="28"/>
                <w:szCs w:val="28"/>
              </w:rPr>
              <w:t>6</w:t>
            </w:r>
          </w:p>
        </w:tc>
        <w:tc>
          <w:tcPr>
            <w:tcW w:w="2239" w:type="dxa"/>
            <w:vMerge w:val="restart"/>
          </w:tcPr>
          <w:p w:rsidR="00861201" w:rsidRDefault="00861201" w:rsidP="00391E88">
            <w:pPr>
              <w:contextualSpacing/>
              <w:rPr>
                <w:i/>
                <w:spacing w:val="-2"/>
              </w:rPr>
            </w:pPr>
            <w:r w:rsidRPr="00391E88">
              <w:rPr>
                <w:i/>
                <w:spacing w:val="-2"/>
              </w:rPr>
              <w:t>Знать</w:t>
            </w:r>
          </w:p>
          <w:p w:rsidR="00861201" w:rsidRDefault="00861201" w:rsidP="004601EE">
            <w:pPr>
              <w:contextualSpacing/>
              <w:rPr>
                <w:sz w:val="28"/>
                <w:szCs w:val="28"/>
              </w:rPr>
            </w:pPr>
            <w:r w:rsidRPr="00ED03C9">
              <w:rPr>
                <w:spacing w:val="-2"/>
              </w:rPr>
              <w:t xml:space="preserve">современные технологии сбора и обработки информации об объектах </w:t>
            </w:r>
            <w:r w:rsidR="004601EE">
              <w:rPr>
                <w:spacing w:val="-2"/>
              </w:rPr>
              <w:t>рынка</w:t>
            </w:r>
            <w:r w:rsidR="00072F32">
              <w:rPr>
                <w:spacing w:val="-2"/>
              </w:rPr>
              <w:t xml:space="preserve"> отрасли</w:t>
            </w:r>
          </w:p>
        </w:tc>
        <w:tc>
          <w:tcPr>
            <w:tcW w:w="2558" w:type="dxa"/>
          </w:tcPr>
          <w:p w:rsidR="00861201" w:rsidRPr="00E978C1" w:rsidRDefault="00861201" w:rsidP="00760069">
            <w:pPr>
              <w:contextualSpacing/>
            </w:pPr>
            <w:r w:rsidRPr="00E978C1">
              <w:t>Пороговый уровень (обязательный)</w:t>
            </w:r>
          </w:p>
        </w:tc>
        <w:tc>
          <w:tcPr>
            <w:tcW w:w="4530" w:type="dxa"/>
            <w:tcMar>
              <w:left w:w="57" w:type="dxa"/>
              <w:right w:w="57" w:type="dxa"/>
            </w:tcMar>
          </w:tcPr>
          <w:p w:rsidR="00861201" w:rsidRPr="00E978C1" w:rsidRDefault="00861201" w:rsidP="00861201">
            <w:pPr>
              <w:rPr>
                <w:i/>
                <w:lang w:val="x-none"/>
              </w:rPr>
            </w:pPr>
            <w:r w:rsidRPr="00E978C1">
              <w:rPr>
                <w:i/>
              </w:rPr>
              <w:t>Знать</w:t>
            </w:r>
            <w:r w:rsidRPr="00E978C1">
              <w:t xml:space="preserve"> </w:t>
            </w:r>
            <w:r>
              <w:t xml:space="preserve">основные </w:t>
            </w:r>
            <w:r w:rsidRPr="00ED03C9">
              <w:rPr>
                <w:spacing w:val="-2"/>
              </w:rPr>
              <w:t xml:space="preserve">технологии сбора и обработки информации об объектах </w:t>
            </w:r>
            <w:r w:rsidR="004601EE">
              <w:rPr>
                <w:spacing w:val="-2"/>
              </w:rPr>
              <w:t>рынка</w:t>
            </w:r>
            <w:r w:rsidR="00072F32">
              <w:rPr>
                <w:spacing w:val="-2"/>
              </w:rPr>
              <w:t xml:space="preserve"> отрасли</w:t>
            </w:r>
          </w:p>
        </w:tc>
      </w:tr>
      <w:tr w:rsidR="00861201" w:rsidTr="00FF0C9D">
        <w:tblPrEx>
          <w:tblLook w:val="0000" w:firstRow="0" w:lastRow="0" w:firstColumn="0" w:lastColumn="0" w:noHBand="0" w:noVBand="0"/>
        </w:tblPrEx>
        <w:trPr>
          <w:trHeight w:val="967"/>
        </w:trPr>
        <w:tc>
          <w:tcPr>
            <w:tcW w:w="1129" w:type="dxa"/>
            <w:vMerge/>
          </w:tcPr>
          <w:p w:rsidR="00861201" w:rsidRDefault="00861201" w:rsidP="00391E88">
            <w:pPr>
              <w:spacing w:after="200" w:line="276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239" w:type="dxa"/>
            <w:vMerge/>
          </w:tcPr>
          <w:p w:rsidR="00861201" w:rsidRPr="00391E88" w:rsidRDefault="00861201" w:rsidP="00391E88">
            <w:pPr>
              <w:contextualSpacing/>
              <w:rPr>
                <w:i/>
                <w:spacing w:val="-2"/>
              </w:rPr>
            </w:pPr>
          </w:p>
        </w:tc>
        <w:tc>
          <w:tcPr>
            <w:tcW w:w="2558" w:type="dxa"/>
          </w:tcPr>
          <w:p w:rsidR="00861201" w:rsidRPr="00E978C1" w:rsidRDefault="00861201" w:rsidP="00760069">
            <w:pPr>
              <w:contextualSpacing/>
            </w:pPr>
            <w:r w:rsidRPr="00E978C1">
              <w:t xml:space="preserve">Повышенный уровень </w:t>
            </w:r>
          </w:p>
          <w:p w:rsidR="00861201" w:rsidRPr="00E978C1" w:rsidRDefault="00861201" w:rsidP="00760069">
            <w:pPr>
              <w:contextualSpacing/>
            </w:pPr>
            <w:r w:rsidRPr="00E978C1">
              <w:t>(по отношению к пороговому уровню)</w:t>
            </w:r>
          </w:p>
        </w:tc>
        <w:tc>
          <w:tcPr>
            <w:tcW w:w="4530" w:type="dxa"/>
            <w:tcMar>
              <w:left w:w="57" w:type="dxa"/>
              <w:right w:w="57" w:type="dxa"/>
            </w:tcMar>
          </w:tcPr>
          <w:p w:rsidR="00861201" w:rsidRPr="00E978C1" w:rsidRDefault="00861201" w:rsidP="004601EE">
            <w:pPr>
              <w:contextualSpacing/>
              <w:rPr>
                <w:i/>
              </w:rPr>
            </w:pPr>
            <w:r w:rsidRPr="00E978C1">
              <w:rPr>
                <w:i/>
              </w:rPr>
              <w:t>Знать</w:t>
            </w:r>
            <w:r w:rsidRPr="00E978C1">
              <w:t xml:space="preserve"> </w:t>
            </w:r>
            <w:r>
              <w:t xml:space="preserve">широкий спектр </w:t>
            </w:r>
            <w:r w:rsidRPr="00ED03C9">
              <w:rPr>
                <w:spacing w:val="-2"/>
              </w:rPr>
              <w:t>технологи</w:t>
            </w:r>
            <w:r>
              <w:rPr>
                <w:spacing w:val="-2"/>
              </w:rPr>
              <w:t>й</w:t>
            </w:r>
            <w:r w:rsidRPr="00ED03C9">
              <w:rPr>
                <w:spacing w:val="-2"/>
              </w:rPr>
              <w:t xml:space="preserve"> сбора и обработки информации об объектах </w:t>
            </w:r>
            <w:r w:rsidR="004601EE">
              <w:rPr>
                <w:spacing w:val="-2"/>
              </w:rPr>
              <w:t>рынка</w:t>
            </w:r>
            <w:r w:rsidR="00072F32">
              <w:rPr>
                <w:spacing w:val="-2"/>
              </w:rPr>
              <w:t xml:space="preserve"> отрасли</w:t>
            </w:r>
          </w:p>
        </w:tc>
      </w:tr>
      <w:tr w:rsidR="00861201" w:rsidTr="00FF0C9D">
        <w:tblPrEx>
          <w:tblLook w:val="0000" w:firstRow="0" w:lastRow="0" w:firstColumn="0" w:lastColumn="0" w:noHBand="0" w:noVBand="0"/>
        </w:tblPrEx>
        <w:trPr>
          <w:trHeight w:val="974"/>
        </w:trPr>
        <w:tc>
          <w:tcPr>
            <w:tcW w:w="1129" w:type="dxa"/>
            <w:vMerge/>
          </w:tcPr>
          <w:p w:rsidR="00861201" w:rsidRDefault="00861201" w:rsidP="00391E88">
            <w:pPr>
              <w:spacing w:after="200" w:line="276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239" w:type="dxa"/>
            <w:vMerge w:val="restart"/>
          </w:tcPr>
          <w:p w:rsidR="00861201" w:rsidRPr="00391E88" w:rsidRDefault="00861201" w:rsidP="00391E88">
            <w:pPr>
              <w:rPr>
                <w:i/>
              </w:rPr>
            </w:pPr>
            <w:r w:rsidRPr="00391E88">
              <w:rPr>
                <w:i/>
              </w:rPr>
              <w:t>Уметь</w:t>
            </w:r>
          </w:p>
          <w:p w:rsidR="00861201" w:rsidRPr="00391E88" w:rsidRDefault="00861201" w:rsidP="00391E88">
            <w:r>
              <w:t xml:space="preserve">использовать современные технологии сбора и обработки информации об объектах </w:t>
            </w:r>
            <w:r w:rsidR="004601EE">
              <w:rPr>
                <w:spacing w:val="-2"/>
              </w:rPr>
              <w:t>рынка</w:t>
            </w:r>
            <w:r w:rsidR="00072F32">
              <w:rPr>
                <w:spacing w:val="-2"/>
              </w:rPr>
              <w:t xml:space="preserve"> отрасли</w:t>
            </w:r>
          </w:p>
        </w:tc>
        <w:tc>
          <w:tcPr>
            <w:tcW w:w="2558" w:type="dxa"/>
          </w:tcPr>
          <w:p w:rsidR="00861201" w:rsidRPr="00E978C1" w:rsidRDefault="00861201" w:rsidP="00760069">
            <w:pPr>
              <w:contextualSpacing/>
            </w:pPr>
            <w:r w:rsidRPr="00E978C1">
              <w:t>Пороговый уровень (обязательный)</w:t>
            </w:r>
          </w:p>
        </w:tc>
        <w:tc>
          <w:tcPr>
            <w:tcW w:w="4530" w:type="dxa"/>
            <w:tcMar>
              <w:left w:w="57" w:type="dxa"/>
              <w:right w:w="57" w:type="dxa"/>
            </w:tcMar>
          </w:tcPr>
          <w:p w:rsidR="00861201" w:rsidRDefault="00FF0C9D" w:rsidP="00FF0C9D">
            <w:pPr>
              <w:contextualSpacing/>
              <w:rPr>
                <w:sz w:val="28"/>
                <w:szCs w:val="28"/>
              </w:rPr>
            </w:pPr>
            <w:r w:rsidRPr="00E978C1">
              <w:rPr>
                <w:i/>
              </w:rPr>
              <w:t xml:space="preserve">Уметь </w:t>
            </w:r>
            <w:r>
              <w:t xml:space="preserve">использовать современные технологии сбора и обработки информации об объектах </w:t>
            </w:r>
            <w:r w:rsidR="004601EE">
              <w:rPr>
                <w:spacing w:val="-2"/>
              </w:rPr>
              <w:t>рынка</w:t>
            </w:r>
            <w:r w:rsidR="00072F32">
              <w:rPr>
                <w:spacing w:val="-2"/>
              </w:rPr>
              <w:t xml:space="preserve"> отрасли</w:t>
            </w:r>
          </w:p>
        </w:tc>
      </w:tr>
      <w:tr w:rsidR="00861201" w:rsidTr="00FF0C9D">
        <w:tblPrEx>
          <w:tblLook w:val="0000" w:firstRow="0" w:lastRow="0" w:firstColumn="0" w:lastColumn="0" w:noHBand="0" w:noVBand="0"/>
        </w:tblPrEx>
        <w:trPr>
          <w:trHeight w:val="1102"/>
        </w:trPr>
        <w:tc>
          <w:tcPr>
            <w:tcW w:w="1129" w:type="dxa"/>
            <w:vMerge/>
          </w:tcPr>
          <w:p w:rsidR="00861201" w:rsidRDefault="00861201" w:rsidP="00391E88">
            <w:pPr>
              <w:spacing w:after="200" w:line="276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239" w:type="dxa"/>
            <w:vMerge/>
          </w:tcPr>
          <w:p w:rsidR="00861201" w:rsidRPr="00391E88" w:rsidRDefault="00861201" w:rsidP="00391E88">
            <w:pPr>
              <w:rPr>
                <w:i/>
              </w:rPr>
            </w:pPr>
          </w:p>
        </w:tc>
        <w:tc>
          <w:tcPr>
            <w:tcW w:w="2558" w:type="dxa"/>
          </w:tcPr>
          <w:p w:rsidR="00861201" w:rsidRPr="00E978C1" w:rsidRDefault="00861201" w:rsidP="00760069">
            <w:pPr>
              <w:contextualSpacing/>
            </w:pPr>
            <w:r w:rsidRPr="00E978C1">
              <w:t xml:space="preserve">Повышенный уровень </w:t>
            </w:r>
          </w:p>
          <w:p w:rsidR="00861201" w:rsidRPr="00E978C1" w:rsidRDefault="00861201" w:rsidP="00760069">
            <w:pPr>
              <w:contextualSpacing/>
            </w:pPr>
            <w:r w:rsidRPr="00E978C1">
              <w:t>(по отношению к пороговому уровню)</w:t>
            </w:r>
          </w:p>
        </w:tc>
        <w:tc>
          <w:tcPr>
            <w:tcW w:w="4530" w:type="dxa"/>
            <w:tcMar>
              <w:left w:w="57" w:type="dxa"/>
              <w:right w:w="57" w:type="dxa"/>
            </w:tcMar>
          </w:tcPr>
          <w:p w:rsidR="00861201" w:rsidRDefault="00FF0C9D" w:rsidP="00FF0C9D">
            <w:pPr>
              <w:contextualSpacing/>
              <w:rPr>
                <w:sz w:val="28"/>
                <w:szCs w:val="28"/>
              </w:rPr>
            </w:pPr>
            <w:r w:rsidRPr="00E978C1">
              <w:rPr>
                <w:i/>
              </w:rPr>
              <w:t xml:space="preserve">Уметь </w:t>
            </w:r>
            <w:r w:rsidRPr="00FF0C9D">
              <w:t xml:space="preserve">выбирать </w:t>
            </w:r>
            <w:r>
              <w:t xml:space="preserve">технологии сбора и обработки информации </w:t>
            </w:r>
            <w:r w:rsidR="00072F32">
              <w:t xml:space="preserve">об объектах </w:t>
            </w:r>
            <w:r w:rsidR="00072F32">
              <w:rPr>
                <w:spacing w:val="-2"/>
              </w:rPr>
              <w:t>рынка отрасли</w:t>
            </w:r>
            <w:r w:rsidR="00072F32">
              <w:t xml:space="preserve"> </w:t>
            </w:r>
            <w:r>
              <w:t>в соответствии с конкретной ситуацией и использовать эти технологии в профессиональной деятельности</w:t>
            </w:r>
          </w:p>
        </w:tc>
      </w:tr>
      <w:tr w:rsidR="00861201" w:rsidTr="00FF0C9D">
        <w:tblPrEx>
          <w:tblLook w:val="0000" w:firstRow="0" w:lastRow="0" w:firstColumn="0" w:lastColumn="0" w:noHBand="0" w:noVBand="0"/>
        </w:tblPrEx>
        <w:trPr>
          <w:trHeight w:val="583"/>
        </w:trPr>
        <w:tc>
          <w:tcPr>
            <w:tcW w:w="1129" w:type="dxa"/>
            <w:vMerge/>
          </w:tcPr>
          <w:p w:rsidR="00861201" w:rsidRDefault="00861201" w:rsidP="00391E88">
            <w:pPr>
              <w:spacing w:after="200" w:line="276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239" w:type="dxa"/>
            <w:vMerge w:val="restart"/>
          </w:tcPr>
          <w:p w:rsidR="00861201" w:rsidRPr="00391E88" w:rsidRDefault="00861201" w:rsidP="00391E88">
            <w:pPr>
              <w:rPr>
                <w:i/>
              </w:rPr>
            </w:pPr>
            <w:r w:rsidRPr="00391E88">
              <w:rPr>
                <w:i/>
              </w:rPr>
              <w:t>Владеть</w:t>
            </w:r>
          </w:p>
          <w:p w:rsidR="00861201" w:rsidRPr="00391E88" w:rsidRDefault="00861201" w:rsidP="00072F32">
            <w:pPr>
              <w:rPr>
                <w:i/>
              </w:rPr>
            </w:pPr>
            <w:r>
              <w:t xml:space="preserve">методами поиска информации об объектах </w:t>
            </w:r>
            <w:r w:rsidR="00072F32">
              <w:rPr>
                <w:spacing w:val="-2"/>
              </w:rPr>
              <w:t>рынка отрасли</w:t>
            </w:r>
          </w:p>
        </w:tc>
        <w:tc>
          <w:tcPr>
            <w:tcW w:w="2558" w:type="dxa"/>
          </w:tcPr>
          <w:p w:rsidR="00861201" w:rsidRPr="00E978C1" w:rsidRDefault="00861201" w:rsidP="00760069">
            <w:pPr>
              <w:contextualSpacing/>
            </w:pPr>
            <w:r w:rsidRPr="00E978C1">
              <w:t>Пороговый уровень (обязательный)</w:t>
            </w:r>
          </w:p>
        </w:tc>
        <w:tc>
          <w:tcPr>
            <w:tcW w:w="4530" w:type="dxa"/>
            <w:tcMar>
              <w:left w:w="57" w:type="dxa"/>
              <w:right w:w="57" w:type="dxa"/>
            </w:tcMar>
          </w:tcPr>
          <w:p w:rsidR="00861201" w:rsidRDefault="00FF0C9D" w:rsidP="00072F32">
            <w:pPr>
              <w:contextualSpacing/>
              <w:rPr>
                <w:sz w:val="28"/>
                <w:szCs w:val="28"/>
              </w:rPr>
            </w:pPr>
            <w:r w:rsidRPr="00E978C1">
              <w:rPr>
                <w:i/>
              </w:rPr>
              <w:t>Владеть</w:t>
            </w:r>
            <w:r w:rsidRPr="00E978C1">
              <w:t xml:space="preserve"> информацией</w:t>
            </w:r>
            <w:r>
              <w:t xml:space="preserve"> о методах поиска данных об объектах </w:t>
            </w:r>
            <w:r w:rsidR="00072F32">
              <w:rPr>
                <w:spacing w:val="-2"/>
              </w:rPr>
              <w:t>рынка отрасли</w:t>
            </w:r>
          </w:p>
        </w:tc>
      </w:tr>
      <w:tr w:rsidR="00861201" w:rsidTr="00FF0C9D">
        <w:tblPrEx>
          <w:tblLook w:val="0000" w:firstRow="0" w:lastRow="0" w:firstColumn="0" w:lastColumn="0" w:noHBand="0" w:noVBand="0"/>
        </w:tblPrEx>
        <w:trPr>
          <w:trHeight w:val="317"/>
        </w:trPr>
        <w:tc>
          <w:tcPr>
            <w:tcW w:w="1129" w:type="dxa"/>
            <w:vMerge/>
          </w:tcPr>
          <w:p w:rsidR="00861201" w:rsidRDefault="00861201" w:rsidP="00391E88">
            <w:pPr>
              <w:spacing w:after="200" w:line="276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239" w:type="dxa"/>
            <w:vMerge/>
          </w:tcPr>
          <w:p w:rsidR="00861201" w:rsidRPr="00391E88" w:rsidRDefault="00861201" w:rsidP="00391E88">
            <w:pPr>
              <w:rPr>
                <w:i/>
              </w:rPr>
            </w:pPr>
          </w:p>
        </w:tc>
        <w:tc>
          <w:tcPr>
            <w:tcW w:w="2558" w:type="dxa"/>
          </w:tcPr>
          <w:p w:rsidR="00861201" w:rsidRPr="00E978C1" w:rsidRDefault="00861201" w:rsidP="00760069">
            <w:pPr>
              <w:contextualSpacing/>
            </w:pPr>
            <w:r w:rsidRPr="00E978C1">
              <w:t xml:space="preserve">Повышенный уровень </w:t>
            </w:r>
          </w:p>
          <w:p w:rsidR="00861201" w:rsidRPr="00E978C1" w:rsidRDefault="00861201" w:rsidP="00760069">
            <w:pPr>
              <w:contextualSpacing/>
            </w:pPr>
            <w:r w:rsidRPr="00E978C1">
              <w:t>(по отношению к пороговому уровню)</w:t>
            </w:r>
          </w:p>
        </w:tc>
        <w:tc>
          <w:tcPr>
            <w:tcW w:w="4530" w:type="dxa"/>
            <w:tcMar>
              <w:left w:w="57" w:type="dxa"/>
              <w:right w:w="57" w:type="dxa"/>
            </w:tcMar>
          </w:tcPr>
          <w:p w:rsidR="00861201" w:rsidRDefault="00FF0C9D" w:rsidP="00FF0C9D">
            <w:pPr>
              <w:contextualSpacing/>
              <w:rPr>
                <w:sz w:val="28"/>
                <w:szCs w:val="28"/>
              </w:rPr>
            </w:pPr>
            <w:r w:rsidRPr="00E978C1">
              <w:rPr>
                <w:i/>
              </w:rPr>
              <w:t>Владеть</w:t>
            </w:r>
            <w:r w:rsidRPr="00E978C1">
              <w:t xml:space="preserve"> информацией</w:t>
            </w:r>
            <w:r>
              <w:t xml:space="preserve"> о методах поиска данных </w:t>
            </w:r>
            <w:r w:rsidR="00072F32">
              <w:t xml:space="preserve">об объектах </w:t>
            </w:r>
            <w:r w:rsidR="00072F32">
              <w:rPr>
                <w:spacing w:val="-2"/>
              </w:rPr>
              <w:t>рынка отрасли</w:t>
            </w:r>
            <w:r>
              <w:t>, а также практикой использования самих этих методов</w:t>
            </w:r>
          </w:p>
        </w:tc>
      </w:tr>
    </w:tbl>
    <w:p w:rsidR="00631784" w:rsidRDefault="00631784" w:rsidP="00631784">
      <w:pPr>
        <w:spacing w:after="200" w:line="276" w:lineRule="auto"/>
        <w:contextualSpacing/>
        <w:rPr>
          <w:sz w:val="28"/>
          <w:szCs w:val="28"/>
        </w:rPr>
      </w:pPr>
    </w:p>
    <w:p w:rsidR="00631784" w:rsidRDefault="00631784" w:rsidP="00631784">
      <w:pPr>
        <w:spacing w:after="200" w:line="276" w:lineRule="auto"/>
        <w:contextualSpacing/>
        <w:rPr>
          <w:sz w:val="28"/>
          <w:szCs w:val="28"/>
        </w:rPr>
      </w:pPr>
    </w:p>
    <w:p w:rsidR="00631784" w:rsidRDefault="00631784" w:rsidP="00631784">
      <w:pPr>
        <w:spacing w:after="200" w:line="276" w:lineRule="auto"/>
        <w:contextualSpacing/>
        <w:rPr>
          <w:sz w:val="28"/>
          <w:szCs w:val="28"/>
        </w:rPr>
      </w:pPr>
    </w:p>
    <w:p w:rsidR="00631784" w:rsidRDefault="00631784" w:rsidP="00631784">
      <w:pPr>
        <w:spacing w:after="200" w:line="276" w:lineRule="auto"/>
        <w:contextualSpacing/>
        <w:rPr>
          <w:sz w:val="28"/>
          <w:szCs w:val="28"/>
        </w:rPr>
      </w:pPr>
    </w:p>
    <w:p w:rsidR="00631784" w:rsidRDefault="00631784" w:rsidP="00631784">
      <w:pPr>
        <w:spacing w:after="200" w:line="276" w:lineRule="auto"/>
        <w:contextualSpacing/>
        <w:rPr>
          <w:sz w:val="28"/>
          <w:szCs w:val="28"/>
        </w:rPr>
      </w:pPr>
    </w:p>
    <w:p w:rsidR="00631784" w:rsidRDefault="00631784" w:rsidP="00631784">
      <w:pPr>
        <w:spacing w:after="200" w:line="276" w:lineRule="auto"/>
        <w:contextualSpacing/>
        <w:rPr>
          <w:sz w:val="28"/>
          <w:szCs w:val="28"/>
        </w:rPr>
      </w:pPr>
    </w:p>
    <w:p w:rsidR="00631784" w:rsidRDefault="00631784" w:rsidP="00631784">
      <w:pPr>
        <w:spacing w:after="200" w:line="276" w:lineRule="auto"/>
        <w:contextualSpacing/>
        <w:rPr>
          <w:sz w:val="28"/>
          <w:szCs w:val="28"/>
        </w:rPr>
      </w:pPr>
    </w:p>
    <w:p w:rsidR="00631784" w:rsidRDefault="00631784" w:rsidP="00631784">
      <w:pPr>
        <w:spacing w:after="200" w:line="276" w:lineRule="auto"/>
        <w:contextualSpacing/>
        <w:rPr>
          <w:sz w:val="28"/>
          <w:szCs w:val="28"/>
        </w:rPr>
      </w:pPr>
    </w:p>
    <w:p w:rsidR="00631784" w:rsidRDefault="00631784" w:rsidP="00631784">
      <w:pPr>
        <w:spacing w:after="200" w:line="276" w:lineRule="auto"/>
        <w:contextualSpacing/>
        <w:rPr>
          <w:sz w:val="28"/>
          <w:szCs w:val="28"/>
        </w:rPr>
      </w:pPr>
    </w:p>
    <w:p w:rsidR="00631784" w:rsidRDefault="00631784" w:rsidP="00631784">
      <w:pPr>
        <w:spacing w:after="200" w:line="276" w:lineRule="auto"/>
        <w:contextualSpacing/>
        <w:rPr>
          <w:sz w:val="28"/>
          <w:szCs w:val="28"/>
        </w:rPr>
      </w:pPr>
    </w:p>
    <w:p w:rsidR="00631784" w:rsidRDefault="00631784" w:rsidP="00631784">
      <w:pPr>
        <w:spacing w:after="200" w:line="276" w:lineRule="auto"/>
        <w:contextualSpacing/>
        <w:rPr>
          <w:sz w:val="28"/>
          <w:szCs w:val="28"/>
        </w:rPr>
      </w:pPr>
    </w:p>
    <w:p w:rsidR="00631784" w:rsidRDefault="00631784" w:rsidP="00631784">
      <w:pPr>
        <w:spacing w:after="200" w:line="276" w:lineRule="auto"/>
        <w:contextualSpacing/>
        <w:rPr>
          <w:sz w:val="28"/>
          <w:szCs w:val="28"/>
        </w:rPr>
      </w:pPr>
    </w:p>
    <w:p w:rsidR="00631784" w:rsidRDefault="00631784" w:rsidP="00631784">
      <w:pPr>
        <w:spacing w:after="200" w:line="276" w:lineRule="auto"/>
        <w:contextualSpacing/>
        <w:rPr>
          <w:sz w:val="28"/>
          <w:szCs w:val="28"/>
        </w:rPr>
      </w:pPr>
    </w:p>
    <w:p w:rsidR="00631784" w:rsidRDefault="00631784" w:rsidP="00631784">
      <w:pPr>
        <w:spacing w:after="200" w:line="276" w:lineRule="auto"/>
        <w:contextualSpacing/>
        <w:rPr>
          <w:sz w:val="28"/>
          <w:szCs w:val="28"/>
        </w:rPr>
      </w:pPr>
    </w:p>
    <w:p w:rsidR="00631784" w:rsidRDefault="00631784" w:rsidP="00631784">
      <w:pPr>
        <w:spacing w:after="200" w:line="276" w:lineRule="auto"/>
        <w:contextualSpacing/>
        <w:rPr>
          <w:sz w:val="28"/>
          <w:szCs w:val="28"/>
        </w:rPr>
      </w:pPr>
    </w:p>
    <w:p w:rsidR="00631784" w:rsidRDefault="00631784" w:rsidP="00631784">
      <w:pPr>
        <w:spacing w:after="200" w:line="276" w:lineRule="auto"/>
        <w:contextualSpacing/>
        <w:rPr>
          <w:sz w:val="28"/>
          <w:szCs w:val="28"/>
        </w:rPr>
      </w:pPr>
    </w:p>
    <w:p w:rsidR="00631784" w:rsidRDefault="00631784" w:rsidP="00631784">
      <w:pPr>
        <w:spacing w:after="200" w:line="276" w:lineRule="auto"/>
        <w:contextualSpacing/>
        <w:rPr>
          <w:sz w:val="28"/>
          <w:szCs w:val="28"/>
        </w:rPr>
      </w:pPr>
    </w:p>
    <w:p w:rsidR="00631784" w:rsidRDefault="00631784" w:rsidP="00631784">
      <w:pPr>
        <w:spacing w:after="200" w:line="276" w:lineRule="auto"/>
        <w:contextualSpacing/>
        <w:rPr>
          <w:sz w:val="28"/>
          <w:szCs w:val="28"/>
        </w:rPr>
      </w:pPr>
    </w:p>
    <w:p w:rsidR="00631784" w:rsidRDefault="00631784" w:rsidP="00631784">
      <w:pPr>
        <w:spacing w:after="200" w:line="276" w:lineRule="auto"/>
        <w:contextualSpacing/>
        <w:rPr>
          <w:sz w:val="28"/>
          <w:szCs w:val="28"/>
        </w:rPr>
      </w:pPr>
    </w:p>
    <w:p w:rsidR="00957F24" w:rsidRPr="00072F32" w:rsidRDefault="00631784" w:rsidP="00631784">
      <w:pPr>
        <w:spacing w:after="200" w:line="276" w:lineRule="auto"/>
        <w:contextualSpacing/>
        <w:rPr>
          <w:b/>
        </w:rPr>
      </w:pPr>
      <w:r>
        <w:rPr>
          <w:sz w:val="28"/>
          <w:szCs w:val="28"/>
        </w:rPr>
        <w:lastRenderedPageBreak/>
        <w:t xml:space="preserve">                             </w:t>
      </w:r>
      <w:proofErr w:type="spellStart"/>
      <w:r w:rsidR="00957F24" w:rsidRPr="00072F32">
        <w:rPr>
          <w:b/>
        </w:rPr>
        <w:t>Компетентностно</w:t>
      </w:r>
      <w:proofErr w:type="spellEnd"/>
      <w:r w:rsidR="00957F24" w:rsidRPr="00072F32">
        <w:rPr>
          <w:b/>
        </w:rPr>
        <w:t>-ориентированные задания (КОЗ)</w:t>
      </w:r>
    </w:p>
    <w:p w:rsidR="00957F24" w:rsidRPr="006C057A" w:rsidRDefault="00957F24" w:rsidP="00957F24">
      <w:pPr>
        <w:contextualSpacing/>
        <w:jc w:val="both"/>
        <w:rPr>
          <w:i/>
          <w:color w:val="4F81BD"/>
        </w:rPr>
      </w:pPr>
    </w:p>
    <w:p w:rsidR="00957F24" w:rsidRPr="006C057A" w:rsidRDefault="00957F24" w:rsidP="00FF0C9D">
      <w:pPr>
        <w:autoSpaceDE w:val="0"/>
        <w:autoSpaceDN w:val="0"/>
        <w:adjustRightInd w:val="0"/>
        <w:ind w:firstLine="709"/>
        <w:contextualSpacing/>
        <w:jc w:val="both"/>
      </w:pPr>
      <w:r w:rsidRPr="006C057A">
        <w:t xml:space="preserve">Основным средством формирования компетентностей выступают </w:t>
      </w:r>
      <w:proofErr w:type="spellStart"/>
      <w:r w:rsidRPr="006C057A">
        <w:t>компетентностно</w:t>
      </w:r>
      <w:proofErr w:type="spellEnd"/>
      <w:r w:rsidRPr="006C057A">
        <w:t>-ориентированные задания:</w:t>
      </w:r>
    </w:p>
    <w:p w:rsidR="00FF0C9D" w:rsidRDefault="00957F24" w:rsidP="00F07F85">
      <w:pPr>
        <w:numPr>
          <w:ilvl w:val="0"/>
          <w:numId w:val="6"/>
        </w:numPr>
        <w:autoSpaceDE w:val="0"/>
        <w:autoSpaceDN w:val="0"/>
        <w:adjustRightInd w:val="0"/>
        <w:contextualSpacing/>
        <w:jc w:val="both"/>
      </w:pPr>
      <w:r w:rsidRPr="006C057A">
        <w:t>задания для самостоятельной работы по тем</w:t>
      </w:r>
      <w:r w:rsidR="00FF0C9D">
        <w:t>ам;</w:t>
      </w:r>
    </w:p>
    <w:p w:rsidR="00FF0C9D" w:rsidRDefault="00957F24" w:rsidP="00F07F85">
      <w:pPr>
        <w:numPr>
          <w:ilvl w:val="0"/>
          <w:numId w:val="6"/>
        </w:numPr>
        <w:autoSpaceDE w:val="0"/>
        <w:autoSpaceDN w:val="0"/>
        <w:adjustRightInd w:val="0"/>
        <w:contextualSpacing/>
        <w:jc w:val="both"/>
      </w:pPr>
      <w:r w:rsidRPr="006C057A">
        <w:t xml:space="preserve">вопросы к </w:t>
      </w:r>
      <w:r w:rsidR="003D2C46">
        <w:t>зачету</w:t>
      </w:r>
      <w:r w:rsidRPr="006C057A">
        <w:t>;</w:t>
      </w:r>
    </w:p>
    <w:p w:rsidR="00957F24" w:rsidRPr="006C057A" w:rsidRDefault="00957F24" w:rsidP="00F07F85">
      <w:pPr>
        <w:numPr>
          <w:ilvl w:val="0"/>
          <w:numId w:val="6"/>
        </w:numPr>
        <w:autoSpaceDE w:val="0"/>
        <w:autoSpaceDN w:val="0"/>
        <w:adjustRightInd w:val="0"/>
        <w:contextualSpacing/>
        <w:jc w:val="both"/>
      </w:pPr>
      <w:r w:rsidRPr="006C057A">
        <w:t>банк тестов.</w:t>
      </w:r>
    </w:p>
    <w:p w:rsidR="00957F24" w:rsidRPr="006C057A" w:rsidRDefault="00957F24" w:rsidP="00FF0C9D">
      <w:pPr>
        <w:autoSpaceDE w:val="0"/>
        <w:autoSpaceDN w:val="0"/>
        <w:adjustRightInd w:val="0"/>
        <w:ind w:firstLine="709"/>
        <w:contextualSpacing/>
        <w:jc w:val="both"/>
      </w:pPr>
      <w:r w:rsidRPr="006C057A">
        <w:t>Данные КОЗ представляют собой комплексные задания, предназначенные для контроля уровня успеваемости и освоения компетенций у студента по всем разделам дисциплины «</w:t>
      </w:r>
      <w:r w:rsidR="00D32565">
        <w:t>Эконо</w:t>
      </w:r>
      <w:r w:rsidR="007913F3">
        <w:t xml:space="preserve">мика </w:t>
      </w:r>
      <w:r w:rsidR="005F491E" w:rsidRPr="005F491E">
        <w:t>отрасл</w:t>
      </w:r>
      <w:r w:rsidR="00A63C5F">
        <w:t>и</w:t>
      </w:r>
      <w:r w:rsidRPr="006C057A">
        <w:t>».</w:t>
      </w:r>
    </w:p>
    <w:p w:rsidR="00957F24" w:rsidRPr="006C057A" w:rsidRDefault="00957F24" w:rsidP="00FF0C9D">
      <w:pPr>
        <w:autoSpaceDE w:val="0"/>
        <w:autoSpaceDN w:val="0"/>
        <w:adjustRightInd w:val="0"/>
        <w:ind w:firstLine="709"/>
        <w:contextualSpacing/>
        <w:jc w:val="both"/>
      </w:pPr>
      <w:r w:rsidRPr="006C057A">
        <w:t>Оценка освоения учебной дисциплины «</w:t>
      </w:r>
      <w:r w:rsidR="00A63C5F">
        <w:t xml:space="preserve">Экономика </w:t>
      </w:r>
      <w:r w:rsidR="005F491E" w:rsidRPr="005F491E">
        <w:t>отрасл</w:t>
      </w:r>
      <w:r w:rsidR="00A63C5F">
        <w:t>и</w:t>
      </w:r>
      <w:r w:rsidRPr="006C057A">
        <w:t>» осуществляется с использованием следующих форм и методов текущего контроля: самостоятельн</w:t>
      </w:r>
      <w:r w:rsidR="007D323A">
        <w:t>ая</w:t>
      </w:r>
      <w:r w:rsidRPr="006C057A">
        <w:t xml:space="preserve"> работ</w:t>
      </w:r>
      <w:r w:rsidR="007D323A">
        <w:t>а</w:t>
      </w:r>
      <w:r w:rsidRPr="006C057A">
        <w:t xml:space="preserve">, </w:t>
      </w:r>
      <w:r w:rsidR="005F0C5F">
        <w:t xml:space="preserve">для </w:t>
      </w:r>
      <w:r w:rsidR="003D2C46">
        <w:t>зачета</w:t>
      </w:r>
      <w:r w:rsidRPr="006C057A">
        <w:t xml:space="preserve"> необходимо выполнить </w:t>
      </w:r>
      <w:r w:rsidR="009D5651">
        <w:t>3</w:t>
      </w:r>
      <w:r w:rsidRPr="006C057A">
        <w:t xml:space="preserve"> задани</w:t>
      </w:r>
      <w:r w:rsidR="009D5651">
        <w:t>я</w:t>
      </w:r>
      <w:r w:rsidRPr="006C057A">
        <w:t xml:space="preserve">. Время </w:t>
      </w:r>
      <w:r w:rsidR="003D2C46">
        <w:t>зачета</w:t>
      </w:r>
      <w:r w:rsidRPr="006C057A">
        <w:t xml:space="preserve"> </w:t>
      </w:r>
      <w:r w:rsidR="009D5651">
        <w:t xml:space="preserve">– </w:t>
      </w:r>
      <w:r w:rsidRPr="006C057A">
        <w:t xml:space="preserve"> 90 минут.</w:t>
      </w:r>
    </w:p>
    <w:p w:rsidR="00A63C5F" w:rsidRDefault="00A63C5F" w:rsidP="002B4890">
      <w:pPr>
        <w:pStyle w:val="af9"/>
        <w:rPr>
          <w:sz w:val="28"/>
          <w:szCs w:val="28"/>
          <w:lang w:val="ru-RU"/>
        </w:rPr>
      </w:pPr>
    </w:p>
    <w:p w:rsidR="00A63C5F" w:rsidRDefault="00A63C5F" w:rsidP="002B4890">
      <w:pPr>
        <w:pStyle w:val="af9"/>
        <w:rPr>
          <w:sz w:val="28"/>
          <w:szCs w:val="28"/>
          <w:lang w:val="ru-RU"/>
        </w:rPr>
      </w:pPr>
    </w:p>
    <w:p w:rsidR="00A63C5F" w:rsidRPr="00A63C5F" w:rsidRDefault="00A63C5F" w:rsidP="00A63C5F"/>
    <w:p w:rsidR="00957F24" w:rsidRPr="00B06000" w:rsidRDefault="00957F24" w:rsidP="00957F24">
      <w:pPr>
        <w:autoSpaceDE w:val="0"/>
        <w:autoSpaceDN w:val="0"/>
        <w:adjustRightInd w:val="0"/>
        <w:spacing w:after="120"/>
        <w:jc w:val="center"/>
        <w:rPr>
          <w:b/>
        </w:rPr>
      </w:pPr>
      <w:r w:rsidRPr="00B06000">
        <w:rPr>
          <w:b/>
        </w:rPr>
        <w:t xml:space="preserve">Типовые задания для </w:t>
      </w:r>
      <w:r w:rsidR="007D323A">
        <w:rPr>
          <w:b/>
        </w:rPr>
        <w:t>контрольной</w:t>
      </w:r>
      <w:r w:rsidR="007016FD">
        <w:rPr>
          <w:b/>
        </w:rPr>
        <w:t xml:space="preserve"> работы (темы 4,5,6,7</w:t>
      </w:r>
      <w:r w:rsidRPr="00B06000">
        <w:rPr>
          <w:b/>
        </w:rPr>
        <w:t>)</w:t>
      </w:r>
    </w:p>
    <w:p w:rsidR="007016FD" w:rsidRDefault="007016FD" w:rsidP="007016FD">
      <w:pPr>
        <w:jc w:val="center"/>
      </w:pPr>
      <w:r>
        <w:t>Задача 1</w:t>
      </w:r>
    </w:p>
    <w:p w:rsidR="007016FD" w:rsidRDefault="007016FD" w:rsidP="007016FD">
      <w:pPr>
        <w:jc w:val="both"/>
      </w:pPr>
    </w:p>
    <w:p w:rsidR="007016FD" w:rsidRDefault="007016FD" w:rsidP="007016FD">
      <w:pPr>
        <w:jc w:val="both"/>
      </w:pPr>
      <w:r>
        <w:tab/>
        <w:t>Определить среднегодовую мощность бурового предприятия, если среднесписочное число буровых установок – 16,8. Нормативная коммерческая скорость бурения составляет 1680 м/ст.-мес. Удельный вес непроизводительных работ составляет 40% от календарного фонда времени.</w:t>
      </w:r>
    </w:p>
    <w:p w:rsidR="007016FD" w:rsidRDefault="007016FD" w:rsidP="007016FD">
      <w:pPr>
        <w:jc w:val="both"/>
      </w:pPr>
    </w:p>
    <w:p w:rsidR="007016FD" w:rsidRDefault="007016FD" w:rsidP="007016FD">
      <w:pPr>
        <w:jc w:val="center"/>
      </w:pPr>
      <w:r>
        <w:t>Задача 2</w:t>
      </w:r>
    </w:p>
    <w:p w:rsidR="007016FD" w:rsidRDefault="007016FD" w:rsidP="007016FD">
      <w:pPr>
        <w:jc w:val="both"/>
      </w:pPr>
    </w:p>
    <w:p w:rsidR="007016FD" w:rsidRDefault="007016FD" w:rsidP="007016FD">
      <w:pPr>
        <w:jc w:val="both"/>
      </w:pPr>
      <w:r>
        <w:tab/>
        <w:t xml:space="preserve">Буровое предприятие закончило строительством 63 скважины за отчетный год. Средняя глубина скважин – </w:t>
      </w:r>
      <w:smartTag w:uri="urn:schemas-microsoft-com:office:smarttags" w:element="metricconverter">
        <w:smartTagPr>
          <w:attr w:name="ProductID" w:val="2740 м"/>
        </w:smartTagPr>
        <w:r>
          <w:t>2740 м</w:t>
        </w:r>
      </w:smartTag>
      <w:r>
        <w:t>. Среднесписочная численность занятых в бурении – 252 человека. В одной буровой бригаде в среднем 18 человек. Рассчитать производительность труда по буровому предприятию в расчете на одного человека и на одну бригаду.</w:t>
      </w:r>
    </w:p>
    <w:p w:rsidR="007016FD" w:rsidRDefault="007016FD" w:rsidP="007016FD">
      <w:pPr>
        <w:jc w:val="both"/>
      </w:pPr>
    </w:p>
    <w:p w:rsidR="007016FD" w:rsidRDefault="007016FD" w:rsidP="007016FD">
      <w:pPr>
        <w:jc w:val="center"/>
      </w:pPr>
      <w:r>
        <w:t>Задача 3</w:t>
      </w:r>
    </w:p>
    <w:p w:rsidR="007016FD" w:rsidRDefault="007016FD" w:rsidP="007016FD">
      <w:pPr>
        <w:jc w:val="both"/>
      </w:pPr>
    </w:p>
    <w:p w:rsidR="007016FD" w:rsidRDefault="007016FD" w:rsidP="007016FD">
      <w:pPr>
        <w:jc w:val="both"/>
      </w:pPr>
      <w:r>
        <w:tab/>
        <w:t>Определить входную мощность нефтедобывающего предприятия, если на начало года в добывающем фонде числится 294 скважины. В действующем фонде – 278 скважин. Время остановок одной скважины в течение года составляет 15 суток. Среднемесячный дебит одной скважины – 800 т.</w:t>
      </w:r>
    </w:p>
    <w:p w:rsidR="007016FD" w:rsidRDefault="007016FD" w:rsidP="007016FD">
      <w:pPr>
        <w:jc w:val="both"/>
      </w:pPr>
    </w:p>
    <w:p w:rsidR="007016FD" w:rsidRDefault="007016FD" w:rsidP="007016FD">
      <w:pPr>
        <w:jc w:val="center"/>
      </w:pPr>
      <w:r>
        <w:t>Задача 4</w:t>
      </w:r>
    </w:p>
    <w:p w:rsidR="007016FD" w:rsidRDefault="007016FD" w:rsidP="007016FD">
      <w:pPr>
        <w:jc w:val="both"/>
      </w:pPr>
    </w:p>
    <w:p w:rsidR="007016FD" w:rsidRDefault="007016FD" w:rsidP="007016FD">
      <w:pPr>
        <w:jc w:val="both"/>
      </w:pPr>
      <w:r>
        <w:tab/>
        <w:t>Определить выходную мощность нефтедобывающего предприятия по следующим данным. Входная мощность составила 3240 тыс. т. Среднесуточный дебит одной скважины добывающего фонда – 25 т/</w:t>
      </w:r>
      <w:proofErr w:type="spellStart"/>
      <w:r>
        <w:t>сут</w:t>
      </w:r>
      <w:proofErr w:type="spellEnd"/>
      <w:r>
        <w:t>. Фонд добывающих скважин на начало года – 320. Коэффициент использования скважин – 0,865. Коэффициент кратности – 8,75. В течение года планируется ежемесячно вводить из бурения по одной новой скважине со средним дебитом 30 т/</w:t>
      </w:r>
      <w:proofErr w:type="spellStart"/>
      <w:r>
        <w:t>сут</w:t>
      </w:r>
      <w:proofErr w:type="spellEnd"/>
      <w:r>
        <w:t>. (коэффициент кратности по новым скважинам -12; коэффициент эксплуатации – 0,954).</w:t>
      </w:r>
    </w:p>
    <w:p w:rsidR="007016FD" w:rsidRDefault="007016FD" w:rsidP="007016FD">
      <w:pPr>
        <w:jc w:val="center"/>
      </w:pPr>
    </w:p>
    <w:p w:rsidR="007016FD" w:rsidRDefault="007016FD" w:rsidP="007016FD">
      <w:pPr>
        <w:jc w:val="center"/>
      </w:pPr>
      <w:r>
        <w:t>Задача 5</w:t>
      </w:r>
    </w:p>
    <w:p w:rsidR="007016FD" w:rsidRDefault="007016FD" w:rsidP="007016FD">
      <w:pPr>
        <w:jc w:val="both"/>
      </w:pPr>
    </w:p>
    <w:p w:rsidR="007016FD" w:rsidRDefault="007016FD" w:rsidP="007016FD">
      <w:pPr>
        <w:jc w:val="both"/>
      </w:pPr>
      <w:r>
        <w:tab/>
        <w:t>В нефтеперерабатывающем объединении два нефтеперерабатывающих завода. НПЗ №1 выпустил чистой продукции на сумму 36,5 млн. руб. Среднесписочная численность работников – 1832 чел. По НПЗ№2 соответствующие показатели – 72,1 млн. руб. и 3315 чел. Соответственно. Рассчитать производительность труда по объединению.</w:t>
      </w:r>
    </w:p>
    <w:p w:rsidR="007016FD" w:rsidRDefault="007016FD" w:rsidP="007016FD">
      <w:pPr>
        <w:jc w:val="both"/>
      </w:pPr>
    </w:p>
    <w:p w:rsidR="007913F3" w:rsidRDefault="007913F3" w:rsidP="007016FD">
      <w:pPr>
        <w:jc w:val="both"/>
      </w:pPr>
    </w:p>
    <w:p w:rsidR="007016FD" w:rsidRDefault="007016FD" w:rsidP="007016FD">
      <w:pPr>
        <w:jc w:val="center"/>
      </w:pPr>
      <w:r>
        <w:t>Задача 6</w:t>
      </w:r>
    </w:p>
    <w:p w:rsidR="007016FD" w:rsidRDefault="007016FD" w:rsidP="007016FD">
      <w:pPr>
        <w:jc w:val="both"/>
      </w:pPr>
    </w:p>
    <w:p w:rsidR="007016FD" w:rsidRDefault="007016FD" w:rsidP="007016FD">
      <w:pPr>
        <w:jc w:val="both"/>
      </w:pPr>
      <w:r>
        <w:tab/>
        <w:t>Определить коэффициент экстенсивного использования бурового оборудования по циклу строительства скважин по следующим данным. Нормативное время на строительно-монтажные работы составляет 220 часов, бурение – 810 часов, испытание – 85 часов. Фактическое время составило соответственно 160 часов, 720 часов, 65 часов.</w:t>
      </w:r>
    </w:p>
    <w:p w:rsidR="007016FD" w:rsidRDefault="007016FD" w:rsidP="007016FD">
      <w:pPr>
        <w:jc w:val="both"/>
      </w:pPr>
    </w:p>
    <w:p w:rsidR="007016FD" w:rsidRDefault="007016FD" w:rsidP="007016FD">
      <w:pPr>
        <w:jc w:val="center"/>
      </w:pPr>
      <w:r>
        <w:t>Задача 7</w:t>
      </w:r>
    </w:p>
    <w:p w:rsidR="007016FD" w:rsidRDefault="007016FD" w:rsidP="007016FD">
      <w:pPr>
        <w:ind w:firstLine="708"/>
        <w:jc w:val="both"/>
      </w:pPr>
    </w:p>
    <w:p w:rsidR="007016FD" w:rsidRPr="007C64E9" w:rsidRDefault="007016FD" w:rsidP="007016FD">
      <w:pPr>
        <w:ind w:firstLine="709"/>
        <w:jc w:val="both"/>
      </w:pPr>
      <w:r w:rsidRPr="007C64E9">
        <w:t xml:space="preserve">Определить коэффициент эксплуатации скважин по следующим данным: </w:t>
      </w:r>
    </w:p>
    <w:p w:rsidR="007016FD" w:rsidRPr="007C64E9" w:rsidRDefault="007016FD" w:rsidP="007016FD">
      <w:pPr>
        <w:ind w:firstLine="709"/>
        <w:jc w:val="both"/>
      </w:pPr>
      <w:r w:rsidRPr="007C64E9">
        <w:t>У предприятия имеется в эксплуатационном фонде 200 скважин. Из них действующих – 170.</w:t>
      </w:r>
    </w:p>
    <w:p w:rsidR="007016FD" w:rsidRPr="007C64E9" w:rsidRDefault="007016FD" w:rsidP="007016FD">
      <w:pPr>
        <w:ind w:firstLine="709"/>
        <w:jc w:val="both"/>
      </w:pPr>
      <w:r w:rsidRPr="007C64E9">
        <w:t>В течение года планируется провести мероприятия по интенсификации добычи нефти на 50 скважинах. На каждую подобную операцию будет затрачено 48 часов.</w:t>
      </w:r>
    </w:p>
    <w:p w:rsidR="007016FD" w:rsidRDefault="007016FD" w:rsidP="007016FD">
      <w:pPr>
        <w:ind w:firstLine="709"/>
        <w:jc w:val="both"/>
      </w:pPr>
      <w:r w:rsidRPr="007C64E9">
        <w:t xml:space="preserve">Межремонтный период </w:t>
      </w:r>
      <w:r>
        <w:t xml:space="preserve">скважин – 180 дней. </w:t>
      </w:r>
      <w:r w:rsidRPr="007C64E9">
        <w:t xml:space="preserve">Продолжительность одного текущего ремонта </w:t>
      </w:r>
      <w:r>
        <w:t>скважин – 24 часа.</w:t>
      </w:r>
    </w:p>
    <w:p w:rsidR="007016FD" w:rsidRDefault="007016FD" w:rsidP="007016FD">
      <w:pPr>
        <w:jc w:val="center"/>
      </w:pPr>
    </w:p>
    <w:p w:rsidR="007016FD" w:rsidRDefault="007016FD" w:rsidP="007016FD">
      <w:pPr>
        <w:jc w:val="center"/>
      </w:pPr>
      <w:r>
        <w:t>Задача 8</w:t>
      </w:r>
    </w:p>
    <w:p w:rsidR="007016FD" w:rsidRDefault="007016FD" w:rsidP="007016FD">
      <w:pPr>
        <w:ind w:firstLine="708"/>
        <w:jc w:val="both"/>
      </w:pPr>
    </w:p>
    <w:p w:rsidR="007016FD" w:rsidRPr="00551FB2" w:rsidRDefault="007016FD" w:rsidP="007016FD">
      <w:pPr>
        <w:ind w:firstLine="708"/>
        <w:jc w:val="both"/>
      </w:pPr>
      <w:r w:rsidRPr="00551FB2">
        <w:t xml:space="preserve">Определить коэффициент интенсивного и экстенсивного использования буровой установки при бурении скважины глубиной </w:t>
      </w:r>
      <w:smartTag w:uri="urn:schemas-microsoft-com:office:smarttags" w:element="metricconverter">
        <w:smartTagPr>
          <w:attr w:name="ProductID" w:val="2950 м"/>
        </w:smartTagPr>
        <w:r w:rsidRPr="00551FB2">
          <w:t>2</w:t>
        </w:r>
        <w:r>
          <w:t>950</w:t>
        </w:r>
        <w:r w:rsidRPr="00551FB2">
          <w:t xml:space="preserve"> м</w:t>
        </w:r>
      </w:smartTag>
      <w:r w:rsidRPr="00551FB2">
        <w:t xml:space="preserve">. Календарное время бурения составляет </w:t>
      </w:r>
      <w:r>
        <w:t>1020</w:t>
      </w:r>
      <w:r w:rsidRPr="00551FB2">
        <w:t xml:space="preserve"> часов, производительное время – </w:t>
      </w:r>
      <w:r>
        <w:t>3</w:t>
      </w:r>
      <w:r w:rsidRPr="00551FB2">
        <w:t>10 часов.</w:t>
      </w:r>
      <w:r>
        <w:t xml:space="preserve"> Плановое время ремонтных работ – 50 часов.</w:t>
      </w:r>
    </w:p>
    <w:p w:rsidR="007016FD" w:rsidRDefault="007016FD" w:rsidP="007016FD">
      <w:pPr>
        <w:jc w:val="center"/>
      </w:pPr>
    </w:p>
    <w:p w:rsidR="007016FD" w:rsidRDefault="007016FD" w:rsidP="007016FD">
      <w:pPr>
        <w:jc w:val="center"/>
      </w:pPr>
      <w:r>
        <w:t>Задача 9</w:t>
      </w:r>
    </w:p>
    <w:p w:rsidR="007016FD" w:rsidRDefault="007016FD" w:rsidP="007016FD">
      <w:pPr>
        <w:jc w:val="center"/>
      </w:pPr>
    </w:p>
    <w:p w:rsidR="007016FD" w:rsidRDefault="007016FD" w:rsidP="007016FD">
      <w:pPr>
        <w:jc w:val="both"/>
      </w:pPr>
      <w:r>
        <w:tab/>
      </w:r>
      <w:r w:rsidRPr="003C3765">
        <w:t>Определить коэффициент экстенсивного использования бурового оборудования по циклу сооружения скважин, а также по его этапам в соответствии со следующими исходными данными. Фактическое время на строительно-монтажные работы составило 1</w:t>
      </w:r>
      <w:r>
        <w:t>4</w:t>
      </w:r>
      <w:r w:rsidRPr="003C3765">
        <w:t xml:space="preserve">0 ч, бурение – </w:t>
      </w:r>
      <w:r>
        <w:t>6</w:t>
      </w:r>
      <w:r w:rsidRPr="003C3765">
        <w:t xml:space="preserve">20 ч, испытание – </w:t>
      </w:r>
      <w:r>
        <w:t>88</w:t>
      </w:r>
      <w:r w:rsidRPr="003C3765">
        <w:t xml:space="preserve"> ч. Нормативное время на строительно-монтажные работы – 2</w:t>
      </w:r>
      <w:r>
        <w:t>00</w:t>
      </w:r>
      <w:r w:rsidRPr="003C3765">
        <w:t xml:space="preserve"> ч, бурение -</w:t>
      </w:r>
      <w:r>
        <w:t>700</w:t>
      </w:r>
      <w:r w:rsidRPr="003C3765">
        <w:t xml:space="preserve"> ч, испытание – </w:t>
      </w:r>
      <w:r>
        <w:t>105</w:t>
      </w:r>
      <w:r w:rsidRPr="003C3765">
        <w:t xml:space="preserve"> ч.</w:t>
      </w:r>
    </w:p>
    <w:p w:rsidR="007016FD" w:rsidRDefault="007016FD" w:rsidP="007016FD">
      <w:pPr>
        <w:jc w:val="both"/>
      </w:pPr>
    </w:p>
    <w:p w:rsidR="007016FD" w:rsidRDefault="007016FD" w:rsidP="007016FD">
      <w:pPr>
        <w:jc w:val="center"/>
      </w:pPr>
      <w:r>
        <w:t>Задача 10</w:t>
      </w:r>
    </w:p>
    <w:p w:rsidR="007016FD" w:rsidRDefault="007016FD" w:rsidP="007016FD">
      <w:pPr>
        <w:ind w:firstLine="708"/>
        <w:jc w:val="both"/>
      </w:pPr>
    </w:p>
    <w:p w:rsidR="007016FD" w:rsidRDefault="007016FD" w:rsidP="007016FD">
      <w:pPr>
        <w:ind w:firstLine="708"/>
        <w:jc w:val="both"/>
      </w:pPr>
      <w:r w:rsidRPr="00551FB2">
        <w:t xml:space="preserve">Определить коэффициент </w:t>
      </w:r>
      <w:r>
        <w:t>использования фонда скважин и коэффициент эксплуатации, если на начало года в эксплуатационном фонде находятся 185 скважин. Из них действующих – 160. В течение года планируется равномерно ввести в эксплуатацию 18 скважин из бездействующего фонда и 5 только что пробуренных скважин. Из эксплуатации в бездействующий фонд выбывают: с 1 марта – 2 скважины, с 1 сентября – 2 скважины. В течение года скважины не планируется останавливать.</w:t>
      </w:r>
    </w:p>
    <w:p w:rsidR="007016FD" w:rsidRDefault="007016FD" w:rsidP="007016FD">
      <w:pPr>
        <w:jc w:val="center"/>
      </w:pPr>
      <w:r>
        <w:t>Задача 11</w:t>
      </w:r>
    </w:p>
    <w:p w:rsidR="007016FD" w:rsidRDefault="007016FD" w:rsidP="007016FD">
      <w:pPr>
        <w:ind w:firstLine="708"/>
        <w:jc w:val="both"/>
      </w:pPr>
    </w:p>
    <w:p w:rsidR="007016FD" w:rsidRPr="007C64E9" w:rsidRDefault="007016FD" w:rsidP="007016FD">
      <w:pPr>
        <w:ind w:firstLine="709"/>
        <w:jc w:val="both"/>
      </w:pPr>
      <w:r w:rsidRPr="007C64E9">
        <w:t xml:space="preserve">Определить коэффициент эксплуатации скважин по следующим данным: </w:t>
      </w:r>
    </w:p>
    <w:p w:rsidR="007016FD" w:rsidRPr="007C64E9" w:rsidRDefault="007016FD" w:rsidP="007016FD">
      <w:pPr>
        <w:ind w:firstLine="709"/>
        <w:jc w:val="both"/>
      </w:pPr>
      <w:r w:rsidRPr="007C64E9">
        <w:t xml:space="preserve">У предприятия имеется в эксплуатационном фонде </w:t>
      </w:r>
      <w:r>
        <w:t>3</w:t>
      </w:r>
      <w:r w:rsidRPr="007C64E9">
        <w:t xml:space="preserve">00 скважин. Из них действующих – </w:t>
      </w:r>
      <w:r>
        <w:t>260</w:t>
      </w:r>
      <w:r w:rsidRPr="007C64E9">
        <w:t>.</w:t>
      </w:r>
    </w:p>
    <w:p w:rsidR="007016FD" w:rsidRPr="007C64E9" w:rsidRDefault="007016FD" w:rsidP="007016FD">
      <w:pPr>
        <w:ind w:firstLine="709"/>
        <w:jc w:val="both"/>
      </w:pPr>
      <w:r w:rsidRPr="007C64E9">
        <w:t xml:space="preserve">В течение года планируется провести мероприятия по интенсификации добычи нефти на </w:t>
      </w:r>
      <w:r>
        <w:t>7</w:t>
      </w:r>
      <w:r w:rsidRPr="007C64E9">
        <w:t xml:space="preserve">0 скважинах. На каждую подобную операцию будет затрачено </w:t>
      </w:r>
      <w:r>
        <w:t>36</w:t>
      </w:r>
      <w:r w:rsidRPr="007C64E9">
        <w:t xml:space="preserve"> часов.</w:t>
      </w:r>
    </w:p>
    <w:p w:rsidR="007016FD" w:rsidRDefault="007016FD" w:rsidP="007016FD">
      <w:pPr>
        <w:ind w:firstLine="709"/>
        <w:jc w:val="both"/>
      </w:pPr>
      <w:r w:rsidRPr="007C64E9">
        <w:t xml:space="preserve">Межремонтный период </w:t>
      </w:r>
      <w:r>
        <w:t xml:space="preserve">скважин – 90 дней. </w:t>
      </w:r>
      <w:r w:rsidRPr="007C64E9">
        <w:t xml:space="preserve">Продолжительность одного текущего ремонта </w:t>
      </w:r>
      <w:r>
        <w:t>скважин – 24 часа.</w:t>
      </w:r>
    </w:p>
    <w:p w:rsidR="007016FD" w:rsidRDefault="007016FD" w:rsidP="007016FD">
      <w:pPr>
        <w:ind w:firstLine="709"/>
        <w:jc w:val="both"/>
      </w:pPr>
    </w:p>
    <w:p w:rsidR="007016FD" w:rsidRDefault="007016FD" w:rsidP="007016FD">
      <w:pPr>
        <w:ind w:firstLine="709"/>
        <w:jc w:val="both"/>
      </w:pPr>
    </w:p>
    <w:p w:rsidR="007016FD" w:rsidRDefault="007016FD" w:rsidP="007016FD">
      <w:pPr>
        <w:jc w:val="center"/>
      </w:pPr>
      <w:r>
        <w:t>Задача 12</w:t>
      </w:r>
    </w:p>
    <w:p w:rsidR="007016FD" w:rsidRDefault="007016FD" w:rsidP="007016FD">
      <w:pPr>
        <w:jc w:val="center"/>
      </w:pPr>
    </w:p>
    <w:p w:rsidR="007016FD" w:rsidRPr="005A6EF0" w:rsidRDefault="007016FD" w:rsidP="007016FD">
      <w:pPr>
        <w:ind w:firstLine="709"/>
        <w:jc w:val="both"/>
      </w:pPr>
      <w:r w:rsidRPr="005A6EF0">
        <w:lastRenderedPageBreak/>
        <w:t xml:space="preserve">Валовая добыча нефти </w:t>
      </w:r>
      <w:r>
        <w:t>на предприятии</w:t>
      </w:r>
      <w:r w:rsidRPr="005A6EF0">
        <w:t xml:space="preserve"> за год составила </w:t>
      </w:r>
      <w:r>
        <w:t>6</w:t>
      </w:r>
      <w:r w:rsidRPr="005A6EF0">
        <w:t>000 тыс. т., среднесписочное количество работающих – 1</w:t>
      </w:r>
      <w:r>
        <w:t>8</w:t>
      </w:r>
      <w:r w:rsidRPr="005A6EF0">
        <w:t xml:space="preserve">00 чел., средняя цена 1 т нефти – </w:t>
      </w:r>
      <w:r>
        <w:t>10</w:t>
      </w:r>
      <w:r w:rsidRPr="005A6EF0">
        <w:t xml:space="preserve"> тыс. руб. </w:t>
      </w:r>
      <w:r>
        <w:t xml:space="preserve">Среднее количество времени, отработанное за год одним работающим – 1320 часов. </w:t>
      </w:r>
      <w:r w:rsidRPr="005A6EF0">
        <w:t xml:space="preserve">Определить </w:t>
      </w:r>
      <w:r>
        <w:t>натуральную и стоимостную выработку на одного работающего в год, в час.</w:t>
      </w:r>
    </w:p>
    <w:p w:rsidR="007016FD" w:rsidRDefault="007016FD" w:rsidP="007016FD">
      <w:pPr>
        <w:ind w:firstLine="709"/>
        <w:jc w:val="both"/>
      </w:pPr>
    </w:p>
    <w:p w:rsidR="007016FD" w:rsidRDefault="007016FD" w:rsidP="007016FD">
      <w:pPr>
        <w:jc w:val="center"/>
      </w:pPr>
      <w:r>
        <w:t>Задача 13</w:t>
      </w:r>
    </w:p>
    <w:p w:rsidR="007016FD" w:rsidRDefault="007016FD" w:rsidP="007016FD">
      <w:pPr>
        <w:jc w:val="center"/>
      </w:pPr>
    </w:p>
    <w:p w:rsidR="007016FD" w:rsidRDefault="007016FD" w:rsidP="007016FD">
      <w:pPr>
        <w:ind w:firstLine="709"/>
        <w:jc w:val="both"/>
      </w:pPr>
      <w:r w:rsidRPr="005A6EF0">
        <w:t xml:space="preserve">Валовая добыча нефти </w:t>
      </w:r>
      <w:r>
        <w:t>на предприятии</w:t>
      </w:r>
      <w:r w:rsidRPr="005A6EF0">
        <w:t xml:space="preserve"> за год составила </w:t>
      </w:r>
      <w:r>
        <w:t>4</w:t>
      </w:r>
      <w:r w:rsidRPr="005A6EF0">
        <w:t>000 тыс. т., среднесписочное количество работающих – 1</w:t>
      </w:r>
      <w:r>
        <w:t>400 чел., средний годовой фонд рабочего времени на одного работающего – 1365 часов.</w:t>
      </w:r>
      <w:r w:rsidRPr="005A6EF0">
        <w:t xml:space="preserve"> Определить </w:t>
      </w:r>
      <w:r>
        <w:t>годовую и среднечасовую натуральную выработку на одного работающего.</w:t>
      </w:r>
    </w:p>
    <w:p w:rsidR="007016FD" w:rsidRDefault="007016FD" w:rsidP="007016FD">
      <w:pPr>
        <w:jc w:val="center"/>
      </w:pPr>
      <w:r>
        <w:t>Задача 14</w:t>
      </w:r>
    </w:p>
    <w:p w:rsidR="007016FD" w:rsidRDefault="007016FD" w:rsidP="007016FD">
      <w:pPr>
        <w:jc w:val="center"/>
      </w:pPr>
    </w:p>
    <w:p w:rsidR="007016FD" w:rsidRDefault="007016FD" w:rsidP="007016FD">
      <w:pPr>
        <w:ind w:firstLine="708"/>
        <w:jc w:val="both"/>
      </w:pPr>
      <w:r w:rsidRPr="005A6EF0">
        <w:t xml:space="preserve">В течение года в АО по добыче нефти, работающем на неистощённом месторождении, было добыто </w:t>
      </w:r>
      <w:r>
        <w:t>2</w:t>
      </w:r>
      <w:r w:rsidRPr="005A6EF0">
        <w:t>,5 тыс. т.  нефти.</w:t>
      </w:r>
      <w:r>
        <w:t xml:space="preserve"> </w:t>
      </w:r>
      <w:r w:rsidRPr="005A6EF0">
        <w:t>При этом были произведены следующие виды затрат</w:t>
      </w:r>
      <w:r>
        <w:t>.</w:t>
      </w:r>
    </w:p>
    <w:p w:rsidR="007016FD" w:rsidRPr="005A6EF0" w:rsidRDefault="007016FD" w:rsidP="007016FD">
      <w:pPr>
        <w:ind w:firstLine="708"/>
        <w:jc w:val="both"/>
      </w:pPr>
    </w:p>
    <w:tbl>
      <w:tblPr>
        <w:tblW w:w="9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320"/>
        <w:gridCol w:w="1440"/>
        <w:gridCol w:w="1440"/>
        <w:gridCol w:w="1915"/>
      </w:tblGrid>
      <w:tr w:rsidR="007016FD" w:rsidRPr="005A6EF0" w:rsidTr="008A470D">
        <w:tc>
          <w:tcPr>
            <w:tcW w:w="468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№</w:t>
            </w:r>
          </w:p>
        </w:tc>
        <w:tc>
          <w:tcPr>
            <w:tcW w:w="4320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Статьи затрат</w:t>
            </w:r>
          </w:p>
        </w:tc>
        <w:tc>
          <w:tcPr>
            <w:tcW w:w="1440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Сумма, млн. руб.</w:t>
            </w:r>
          </w:p>
        </w:tc>
        <w:tc>
          <w:tcPr>
            <w:tcW w:w="1440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Структура, %</w:t>
            </w:r>
          </w:p>
        </w:tc>
        <w:tc>
          <w:tcPr>
            <w:tcW w:w="1915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Постоянная или переменная статья затрат</w:t>
            </w:r>
          </w:p>
        </w:tc>
      </w:tr>
      <w:tr w:rsidR="007016FD" w:rsidTr="008A470D">
        <w:tc>
          <w:tcPr>
            <w:tcW w:w="468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1</w:t>
            </w:r>
          </w:p>
        </w:tc>
        <w:tc>
          <w:tcPr>
            <w:tcW w:w="4320" w:type="dxa"/>
            <w:shd w:val="clear" w:color="auto" w:fill="auto"/>
          </w:tcPr>
          <w:p w:rsidR="007016FD" w:rsidRPr="001A6EAA" w:rsidRDefault="007016FD" w:rsidP="008A470D">
            <w:pPr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на энергию по извлечению нефти</w:t>
            </w:r>
          </w:p>
        </w:tc>
        <w:tc>
          <w:tcPr>
            <w:tcW w:w="1440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360</w:t>
            </w:r>
          </w:p>
        </w:tc>
        <w:tc>
          <w:tcPr>
            <w:tcW w:w="1440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5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</w:p>
        </w:tc>
      </w:tr>
      <w:tr w:rsidR="007016FD" w:rsidTr="008A470D">
        <w:tc>
          <w:tcPr>
            <w:tcW w:w="468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2</w:t>
            </w:r>
          </w:p>
        </w:tc>
        <w:tc>
          <w:tcPr>
            <w:tcW w:w="4320" w:type="dxa"/>
            <w:shd w:val="clear" w:color="auto" w:fill="auto"/>
          </w:tcPr>
          <w:p w:rsidR="007016FD" w:rsidRPr="001A6EAA" w:rsidRDefault="007016FD" w:rsidP="008A470D">
            <w:pPr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на искусственное воздействие на пласт</w:t>
            </w:r>
          </w:p>
        </w:tc>
        <w:tc>
          <w:tcPr>
            <w:tcW w:w="1440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290</w:t>
            </w:r>
          </w:p>
        </w:tc>
        <w:tc>
          <w:tcPr>
            <w:tcW w:w="1440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5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</w:p>
        </w:tc>
      </w:tr>
      <w:tr w:rsidR="007016FD" w:rsidTr="008A470D">
        <w:tc>
          <w:tcPr>
            <w:tcW w:w="468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3</w:t>
            </w:r>
          </w:p>
        </w:tc>
        <w:tc>
          <w:tcPr>
            <w:tcW w:w="4320" w:type="dxa"/>
            <w:shd w:val="clear" w:color="auto" w:fill="auto"/>
          </w:tcPr>
          <w:p w:rsidR="007016FD" w:rsidRPr="001A6EAA" w:rsidRDefault="007016FD" w:rsidP="008A470D">
            <w:pPr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на сбор и транспортировку нефти</w:t>
            </w:r>
          </w:p>
        </w:tc>
        <w:tc>
          <w:tcPr>
            <w:tcW w:w="1440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520</w:t>
            </w:r>
          </w:p>
        </w:tc>
        <w:tc>
          <w:tcPr>
            <w:tcW w:w="1440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5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</w:p>
        </w:tc>
      </w:tr>
      <w:tr w:rsidR="007016FD" w:rsidTr="008A470D">
        <w:tc>
          <w:tcPr>
            <w:tcW w:w="468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4</w:t>
            </w:r>
          </w:p>
        </w:tc>
        <w:tc>
          <w:tcPr>
            <w:tcW w:w="4320" w:type="dxa"/>
            <w:shd w:val="clear" w:color="auto" w:fill="auto"/>
          </w:tcPr>
          <w:p w:rsidR="007016FD" w:rsidRPr="001A6EAA" w:rsidRDefault="007016FD" w:rsidP="008A470D">
            <w:pPr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на технологическую подготовку нефти</w:t>
            </w:r>
          </w:p>
        </w:tc>
        <w:tc>
          <w:tcPr>
            <w:tcW w:w="1440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390</w:t>
            </w:r>
          </w:p>
        </w:tc>
        <w:tc>
          <w:tcPr>
            <w:tcW w:w="1440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5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</w:p>
        </w:tc>
      </w:tr>
      <w:tr w:rsidR="007016FD" w:rsidTr="008A470D">
        <w:tc>
          <w:tcPr>
            <w:tcW w:w="468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5</w:t>
            </w:r>
          </w:p>
        </w:tc>
        <w:tc>
          <w:tcPr>
            <w:tcW w:w="4320" w:type="dxa"/>
            <w:shd w:val="clear" w:color="auto" w:fill="auto"/>
          </w:tcPr>
          <w:p w:rsidR="007016FD" w:rsidRPr="001A6EAA" w:rsidRDefault="007016FD" w:rsidP="008A470D">
            <w:pPr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на основную и дополнительную заработную плату</w:t>
            </w:r>
          </w:p>
        </w:tc>
        <w:tc>
          <w:tcPr>
            <w:tcW w:w="1440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680</w:t>
            </w:r>
          </w:p>
        </w:tc>
        <w:tc>
          <w:tcPr>
            <w:tcW w:w="1440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5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</w:p>
        </w:tc>
      </w:tr>
      <w:tr w:rsidR="007016FD" w:rsidTr="008A470D">
        <w:tc>
          <w:tcPr>
            <w:tcW w:w="468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6</w:t>
            </w:r>
          </w:p>
        </w:tc>
        <w:tc>
          <w:tcPr>
            <w:tcW w:w="4320" w:type="dxa"/>
            <w:shd w:val="clear" w:color="auto" w:fill="auto"/>
          </w:tcPr>
          <w:p w:rsidR="007016FD" w:rsidRPr="001A6EAA" w:rsidRDefault="007016FD" w:rsidP="008A470D">
            <w:pPr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отчисления в социальные фонды</w:t>
            </w:r>
          </w:p>
        </w:tc>
        <w:tc>
          <w:tcPr>
            <w:tcW w:w="1440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204</w:t>
            </w:r>
          </w:p>
        </w:tc>
        <w:tc>
          <w:tcPr>
            <w:tcW w:w="1440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5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</w:p>
        </w:tc>
      </w:tr>
      <w:tr w:rsidR="007016FD" w:rsidTr="008A470D">
        <w:tc>
          <w:tcPr>
            <w:tcW w:w="468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7</w:t>
            </w:r>
          </w:p>
        </w:tc>
        <w:tc>
          <w:tcPr>
            <w:tcW w:w="4320" w:type="dxa"/>
            <w:shd w:val="clear" w:color="auto" w:fill="auto"/>
          </w:tcPr>
          <w:p w:rsidR="007016FD" w:rsidRPr="001A6EAA" w:rsidRDefault="007016FD" w:rsidP="008A470D">
            <w:pPr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амортизация скважин</w:t>
            </w:r>
          </w:p>
        </w:tc>
        <w:tc>
          <w:tcPr>
            <w:tcW w:w="1440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900</w:t>
            </w:r>
          </w:p>
        </w:tc>
        <w:tc>
          <w:tcPr>
            <w:tcW w:w="1440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5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</w:p>
        </w:tc>
      </w:tr>
      <w:tr w:rsidR="007016FD" w:rsidTr="008A470D">
        <w:tc>
          <w:tcPr>
            <w:tcW w:w="468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8</w:t>
            </w:r>
          </w:p>
        </w:tc>
        <w:tc>
          <w:tcPr>
            <w:tcW w:w="4320" w:type="dxa"/>
            <w:shd w:val="clear" w:color="auto" w:fill="auto"/>
          </w:tcPr>
          <w:p w:rsidR="007016FD" w:rsidRPr="001A6EAA" w:rsidRDefault="007016FD" w:rsidP="008A470D">
            <w:pPr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на подготовку и освоение производства</w:t>
            </w:r>
          </w:p>
        </w:tc>
        <w:tc>
          <w:tcPr>
            <w:tcW w:w="1440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290</w:t>
            </w:r>
          </w:p>
        </w:tc>
        <w:tc>
          <w:tcPr>
            <w:tcW w:w="1440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5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</w:p>
        </w:tc>
      </w:tr>
      <w:tr w:rsidR="007016FD" w:rsidTr="008A470D">
        <w:tc>
          <w:tcPr>
            <w:tcW w:w="468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9</w:t>
            </w:r>
          </w:p>
        </w:tc>
        <w:tc>
          <w:tcPr>
            <w:tcW w:w="4320" w:type="dxa"/>
            <w:shd w:val="clear" w:color="auto" w:fill="auto"/>
          </w:tcPr>
          <w:p w:rsidR="007016FD" w:rsidRPr="001A6EAA" w:rsidRDefault="007016FD" w:rsidP="008A470D">
            <w:pPr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на содержание и эксплуатацию оборудования</w:t>
            </w:r>
          </w:p>
        </w:tc>
        <w:tc>
          <w:tcPr>
            <w:tcW w:w="1440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5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</w:p>
        </w:tc>
      </w:tr>
      <w:tr w:rsidR="007016FD" w:rsidTr="008A470D">
        <w:tc>
          <w:tcPr>
            <w:tcW w:w="468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10</w:t>
            </w:r>
          </w:p>
        </w:tc>
        <w:tc>
          <w:tcPr>
            <w:tcW w:w="4320" w:type="dxa"/>
            <w:shd w:val="clear" w:color="auto" w:fill="auto"/>
          </w:tcPr>
          <w:p w:rsidR="007016FD" w:rsidRPr="001A6EAA" w:rsidRDefault="007016FD" w:rsidP="008A470D">
            <w:pPr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общепроизводственные расходы</w:t>
            </w:r>
          </w:p>
        </w:tc>
        <w:tc>
          <w:tcPr>
            <w:tcW w:w="1440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720</w:t>
            </w:r>
          </w:p>
        </w:tc>
        <w:tc>
          <w:tcPr>
            <w:tcW w:w="1440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5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</w:p>
        </w:tc>
      </w:tr>
      <w:tr w:rsidR="007016FD" w:rsidTr="008A470D">
        <w:tc>
          <w:tcPr>
            <w:tcW w:w="468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11</w:t>
            </w:r>
          </w:p>
        </w:tc>
        <w:tc>
          <w:tcPr>
            <w:tcW w:w="4320" w:type="dxa"/>
            <w:shd w:val="clear" w:color="auto" w:fill="auto"/>
          </w:tcPr>
          <w:p w:rsidR="007016FD" w:rsidRPr="001A6EAA" w:rsidRDefault="007016FD" w:rsidP="008A470D">
            <w:pPr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налоги, относимые на себестоимость продукции</w:t>
            </w:r>
          </w:p>
        </w:tc>
        <w:tc>
          <w:tcPr>
            <w:tcW w:w="1440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1920</w:t>
            </w:r>
          </w:p>
        </w:tc>
        <w:tc>
          <w:tcPr>
            <w:tcW w:w="1440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5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</w:p>
        </w:tc>
      </w:tr>
      <w:tr w:rsidR="007016FD" w:rsidTr="008A470D">
        <w:tc>
          <w:tcPr>
            <w:tcW w:w="468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12</w:t>
            </w:r>
          </w:p>
        </w:tc>
        <w:tc>
          <w:tcPr>
            <w:tcW w:w="4320" w:type="dxa"/>
            <w:shd w:val="clear" w:color="auto" w:fill="auto"/>
          </w:tcPr>
          <w:p w:rsidR="007016FD" w:rsidRPr="001A6EAA" w:rsidRDefault="007016FD" w:rsidP="008A470D">
            <w:pPr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внепроизводственные расходы</w:t>
            </w:r>
          </w:p>
        </w:tc>
        <w:tc>
          <w:tcPr>
            <w:tcW w:w="1440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5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</w:p>
        </w:tc>
      </w:tr>
      <w:tr w:rsidR="007016FD" w:rsidTr="008A470D">
        <w:tc>
          <w:tcPr>
            <w:tcW w:w="468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0" w:type="dxa"/>
            <w:shd w:val="clear" w:color="auto" w:fill="auto"/>
          </w:tcPr>
          <w:p w:rsidR="007016FD" w:rsidRPr="001A6EAA" w:rsidRDefault="007016FD" w:rsidP="008A470D">
            <w:pPr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Итого</w:t>
            </w:r>
          </w:p>
        </w:tc>
        <w:tc>
          <w:tcPr>
            <w:tcW w:w="1440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5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</w:p>
        </w:tc>
      </w:tr>
    </w:tbl>
    <w:p w:rsidR="007016FD" w:rsidRDefault="007016FD" w:rsidP="007016FD">
      <w:pPr>
        <w:jc w:val="center"/>
      </w:pPr>
    </w:p>
    <w:p w:rsidR="007016FD" w:rsidRPr="006E7F30" w:rsidRDefault="007016FD" w:rsidP="007016FD">
      <w:pPr>
        <w:ind w:firstLine="709"/>
        <w:jc w:val="both"/>
      </w:pPr>
      <w:r w:rsidRPr="006E7F30">
        <w:t>Рассчитать структуру затрат, отнести статьи затрат к постоянным или переменным. Какова себестоимость одной тонны нефти?</w:t>
      </w:r>
    </w:p>
    <w:p w:rsidR="0062445D" w:rsidRDefault="0062445D" w:rsidP="003C0EC3">
      <w:pPr>
        <w:ind w:firstLine="426"/>
        <w:jc w:val="both"/>
      </w:pPr>
    </w:p>
    <w:p w:rsidR="007E6792" w:rsidRDefault="007E6792" w:rsidP="007E6792">
      <w:pPr>
        <w:spacing w:line="276" w:lineRule="auto"/>
        <w:rPr>
          <w:sz w:val="22"/>
          <w:szCs w:val="22"/>
        </w:rPr>
      </w:pPr>
    </w:p>
    <w:p w:rsidR="00124266" w:rsidRDefault="00124266" w:rsidP="001F1889">
      <w:pPr>
        <w:spacing w:line="276" w:lineRule="auto"/>
        <w:jc w:val="center"/>
        <w:rPr>
          <w:b/>
          <w:szCs w:val="22"/>
        </w:rPr>
      </w:pPr>
    </w:p>
    <w:p w:rsidR="00124266" w:rsidRDefault="00124266" w:rsidP="001F1889">
      <w:pPr>
        <w:spacing w:line="276" w:lineRule="auto"/>
        <w:jc w:val="center"/>
        <w:rPr>
          <w:b/>
          <w:szCs w:val="22"/>
        </w:rPr>
      </w:pPr>
    </w:p>
    <w:p w:rsidR="00124266" w:rsidRDefault="00124266" w:rsidP="001F1889">
      <w:pPr>
        <w:spacing w:line="276" w:lineRule="auto"/>
        <w:jc w:val="center"/>
        <w:rPr>
          <w:b/>
          <w:szCs w:val="22"/>
        </w:rPr>
      </w:pPr>
    </w:p>
    <w:p w:rsidR="00124266" w:rsidRDefault="00124266" w:rsidP="001F1889">
      <w:pPr>
        <w:spacing w:line="276" w:lineRule="auto"/>
        <w:jc w:val="center"/>
        <w:rPr>
          <w:b/>
          <w:szCs w:val="22"/>
        </w:rPr>
      </w:pPr>
    </w:p>
    <w:p w:rsidR="00124266" w:rsidRDefault="00124266" w:rsidP="001F1889">
      <w:pPr>
        <w:spacing w:line="276" w:lineRule="auto"/>
        <w:jc w:val="center"/>
        <w:rPr>
          <w:b/>
          <w:szCs w:val="22"/>
        </w:rPr>
      </w:pPr>
    </w:p>
    <w:p w:rsidR="00124266" w:rsidRDefault="00124266" w:rsidP="001F1889">
      <w:pPr>
        <w:spacing w:line="276" w:lineRule="auto"/>
        <w:jc w:val="center"/>
        <w:rPr>
          <w:b/>
          <w:szCs w:val="22"/>
        </w:rPr>
      </w:pPr>
    </w:p>
    <w:p w:rsidR="00124266" w:rsidRDefault="00124266" w:rsidP="001F1889">
      <w:pPr>
        <w:spacing w:line="276" w:lineRule="auto"/>
        <w:jc w:val="center"/>
        <w:rPr>
          <w:b/>
          <w:szCs w:val="22"/>
        </w:rPr>
      </w:pPr>
    </w:p>
    <w:p w:rsidR="00124266" w:rsidRDefault="00124266" w:rsidP="001F1889">
      <w:pPr>
        <w:spacing w:line="276" w:lineRule="auto"/>
        <w:jc w:val="center"/>
        <w:rPr>
          <w:b/>
          <w:szCs w:val="22"/>
        </w:rPr>
      </w:pPr>
    </w:p>
    <w:p w:rsidR="00124266" w:rsidRDefault="00124266" w:rsidP="001F1889">
      <w:pPr>
        <w:spacing w:line="276" w:lineRule="auto"/>
        <w:jc w:val="center"/>
        <w:rPr>
          <w:b/>
          <w:szCs w:val="22"/>
        </w:rPr>
      </w:pPr>
    </w:p>
    <w:p w:rsidR="00124266" w:rsidRDefault="00124266" w:rsidP="001F1889">
      <w:pPr>
        <w:spacing w:line="276" w:lineRule="auto"/>
        <w:jc w:val="center"/>
        <w:rPr>
          <w:b/>
          <w:szCs w:val="22"/>
        </w:rPr>
      </w:pPr>
    </w:p>
    <w:p w:rsidR="00124266" w:rsidRDefault="00124266" w:rsidP="001F1889">
      <w:pPr>
        <w:spacing w:line="276" w:lineRule="auto"/>
        <w:jc w:val="center"/>
        <w:rPr>
          <w:b/>
          <w:szCs w:val="22"/>
        </w:rPr>
      </w:pPr>
    </w:p>
    <w:p w:rsidR="00124266" w:rsidRDefault="00124266" w:rsidP="001F1889">
      <w:pPr>
        <w:spacing w:line="276" w:lineRule="auto"/>
        <w:jc w:val="center"/>
        <w:rPr>
          <w:b/>
          <w:szCs w:val="22"/>
        </w:rPr>
      </w:pPr>
    </w:p>
    <w:p w:rsidR="00124266" w:rsidRDefault="00124266" w:rsidP="001F1889">
      <w:pPr>
        <w:spacing w:line="276" w:lineRule="auto"/>
        <w:jc w:val="center"/>
        <w:rPr>
          <w:b/>
          <w:szCs w:val="22"/>
        </w:rPr>
      </w:pPr>
    </w:p>
    <w:p w:rsidR="001F1889" w:rsidRPr="00A63C5F" w:rsidRDefault="001F1889" w:rsidP="001F1889">
      <w:pPr>
        <w:spacing w:line="276" w:lineRule="auto"/>
        <w:jc w:val="center"/>
        <w:rPr>
          <w:b/>
          <w:szCs w:val="22"/>
        </w:rPr>
      </w:pPr>
      <w:r w:rsidRPr="00A63C5F">
        <w:rPr>
          <w:b/>
          <w:szCs w:val="22"/>
        </w:rPr>
        <w:lastRenderedPageBreak/>
        <w:t xml:space="preserve">Вопросы для подготовки к </w:t>
      </w:r>
      <w:r w:rsidR="00124266">
        <w:rPr>
          <w:b/>
          <w:szCs w:val="22"/>
        </w:rPr>
        <w:t xml:space="preserve">зачету </w:t>
      </w:r>
    </w:p>
    <w:p w:rsidR="006C053C" w:rsidRDefault="006C053C" w:rsidP="006C053C">
      <w:pPr>
        <w:numPr>
          <w:ilvl w:val="0"/>
          <w:numId w:val="15"/>
        </w:numPr>
      </w:pPr>
      <w:r>
        <w:t>Роль топливно-энергетического комплекса в экономике России.</w:t>
      </w:r>
    </w:p>
    <w:p w:rsidR="006C053C" w:rsidRDefault="006C053C" w:rsidP="006C053C">
      <w:pPr>
        <w:numPr>
          <w:ilvl w:val="0"/>
          <w:numId w:val="15"/>
        </w:numPr>
      </w:pPr>
      <w:r>
        <w:t>Характерные особенности ТЭК, которые обуславливают его развитие.</w:t>
      </w:r>
    </w:p>
    <w:p w:rsidR="006C053C" w:rsidRDefault="006C053C" w:rsidP="006C053C">
      <w:pPr>
        <w:numPr>
          <w:ilvl w:val="0"/>
          <w:numId w:val="15"/>
        </w:numPr>
      </w:pPr>
      <w:r>
        <w:t>Ключевые проблемы развития ТЭК в России.</w:t>
      </w:r>
    </w:p>
    <w:p w:rsidR="006C053C" w:rsidRDefault="006C053C" w:rsidP="006C053C">
      <w:pPr>
        <w:numPr>
          <w:ilvl w:val="0"/>
          <w:numId w:val="15"/>
        </w:numPr>
      </w:pPr>
      <w:r>
        <w:t>Понятие энергетической безопасности и способы ее достижения.</w:t>
      </w:r>
    </w:p>
    <w:p w:rsidR="006C053C" w:rsidRDefault="006C053C" w:rsidP="006C053C">
      <w:pPr>
        <w:numPr>
          <w:ilvl w:val="0"/>
          <w:numId w:val="15"/>
        </w:numPr>
      </w:pPr>
      <w:r>
        <w:t xml:space="preserve">Энергетическая стратегия России на период до </w:t>
      </w:r>
      <w:smartTag w:uri="urn:schemas-microsoft-com:office:smarttags" w:element="metricconverter">
        <w:smartTagPr>
          <w:attr w:name="ProductID" w:val="2020 г"/>
        </w:smartTagPr>
        <w:r>
          <w:t>2020 г</w:t>
        </w:r>
      </w:smartTag>
      <w:r>
        <w:t>.</w:t>
      </w:r>
    </w:p>
    <w:p w:rsidR="006C053C" w:rsidRDefault="006C053C" w:rsidP="006C053C">
      <w:pPr>
        <w:numPr>
          <w:ilvl w:val="0"/>
          <w:numId w:val="15"/>
        </w:numPr>
      </w:pPr>
      <w:r>
        <w:t>Понятие отрасли промышленности. Понятие нефтяной и газовой промышленности.</w:t>
      </w:r>
    </w:p>
    <w:p w:rsidR="006C053C" w:rsidRDefault="006C053C" w:rsidP="006C053C">
      <w:pPr>
        <w:numPr>
          <w:ilvl w:val="0"/>
          <w:numId w:val="15"/>
        </w:numPr>
      </w:pPr>
      <w:r>
        <w:t>Отличительные особенности нефтяной и газовой промышленности.</w:t>
      </w:r>
    </w:p>
    <w:p w:rsidR="006C053C" w:rsidRDefault="006C053C" w:rsidP="006C053C">
      <w:pPr>
        <w:numPr>
          <w:ilvl w:val="0"/>
          <w:numId w:val="15"/>
        </w:numPr>
      </w:pPr>
      <w:r>
        <w:t>Состояние нефтяной промышленности России: сырьевая база, объемы добычи, проблемы и дальнейшее развитие.</w:t>
      </w:r>
    </w:p>
    <w:p w:rsidR="006C053C" w:rsidRDefault="006C053C" w:rsidP="006C053C">
      <w:pPr>
        <w:numPr>
          <w:ilvl w:val="0"/>
          <w:numId w:val="15"/>
        </w:numPr>
      </w:pPr>
      <w:r>
        <w:t>Состояние нефтеперерабатывающей промышленности России: мощности, глубина переработки, проблемы и дальнейшее развитие.</w:t>
      </w:r>
    </w:p>
    <w:p w:rsidR="006C053C" w:rsidRDefault="006C053C" w:rsidP="006C053C">
      <w:pPr>
        <w:numPr>
          <w:ilvl w:val="0"/>
          <w:numId w:val="15"/>
        </w:numPr>
      </w:pPr>
      <w:r>
        <w:t xml:space="preserve">Состояние сферы </w:t>
      </w:r>
      <w:proofErr w:type="spellStart"/>
      <w:r>
        <w:t>нефтегазотранспорта</w:t>
      </w:r>
      <w:proofErr w:type="spellEnd"/>
      <w:r>
        <w:t xml:space="preserve"> в России: мощности, проблемы и дальнейшее развитие.</w:t>
      </w:r>
    </w:p>
    <w:p w:rsidR="006C053C" w:rsidRDefault="006C053C" w:rsidP="006C053C">
      <w:pPr>
        <w:numPr>
          <w:ilvl w:val="0"/>
          <w:numId w:val="15"/>
        </w:numPr>
      </w:pPr>
      <w:r>
        <w:t>Состояние газовой промышленности России: сырьевая база, объемы добычи, проблемы и дальнейшее развитие.</w:t>
      </w:r>
    </w:p>
    <w:p w:rsidR="006C053C" w:rsidRDefault="006C053C" w:rsidP="006C053C">
      <w:pPr>
        <w:numPr>
          <w:ilvl w:val="0"/>
          <w:numId w:val="15"/>
        </w:numPr>
      </w:pPr>
      <w:r>
        <w:t>Основные сферы деятельности в нефтегазовой промышленности.</w:t>
      </w:r>
    </w:p>
    <w:p w:rsidR="006C053C" w:rsidRDefault="006C053C" w:rsidP="006C053C">
      <w:pPr>
        <w:numPr>
          <w:ilvl w:val="0"/>
          <w:numId w:val="15"/>
        </w:numPr>
      </w:pPr>
      <w:r>
        <w:t>Государственное регулирование нефтегазовой отрасли. Элементы государственного управления в данной сфере.</w:t>
      </w:r>
    </w:p>
    <w:p w:rsidR="006C053C" w:rsidRDefault="006C053C" w:rsidP="006C053C">
      <w:pPr>
        <w:numPr>
          <w:ilvl w:val="0"/>
          <w:numId w:val="15"/>
        </w:numPr>
      </w:pPr>
      <w:r>
        <w:t>Министерство энергетики РФ: функции и полномочия.</w:t>
      </w:r>
    </w:p>
    <w:p w:rsidR="006C053C" w:rsidRPr="0013560C" w:rsidRDefault="006C053C" w:rsidP="006C053C">
      <w:pPr>
        <w:numPr>
          <w:ilvl w:val="0"/>
          <w:numId w:val="15"/>
        </w:numPr>
      </w:pPr>
      <w:r w:rsidRPr="0013560C">
        <w:t>Министерство природных ресурсов и экологии РФ: функции и полномочия.</w:t>
      </w:r>
    </w:p>
    <w:p w:rsidR="006C053C" w:rsidRPr="0013560C" w:rsidRDefault="006C053C" w:rsidP="006C053C">
      <w:pPr>
        <w:numPr>
          <w:ilvl w:val="0"/>
          <w:numId w:val="15"/>
        </w:numPr>
      </w:pPr>
      <w:r w:rsidRPr="0013560C">
        <w:t>Вертикально интегрированные нефтяные компании: сущность, разновидности, достоинства, недостатки.</w:t>
      </w:r>
    </w:p>
    <w:p w:rsidR="006C053C" w:rsidRPr="0013560C" w:rsidRDefault="006C053C" w:rsidP="006C053C">
      <w:pPr>
        <w:numPr>
          <w:ilvl w:val="0"/>
          <w:numId w:val="15"/>
        </w:numPr>
      </w:pPr>
      <w:r w:rsidRPr="0013560C">
        <w:t>Основные налоги и сборы в нефтегазовом секторе РФ.</w:t>
      </w:r>
    </w:p>
    <w:p w:rsidR="006C053C" w:rsidRPr="0013560C" w:rsidRDefault="006C053C" w:rsidP="006C053C">
      <w:pPr>
        <w:numPr>
          <w:ilvl w:val="0"/>
          <w:numId w:val="15"/>
        </w:numPr>
      </w:pPr>
      <w:r w:rsidRPr="0013560C">
        <w:t>Сущность соглашения  о разделе продукции в нефтяной промышленности.</w:t>
      </w:r>
    </w:p>
    <w:p w:rsidR="006C053C" w:rsidRPr="0013560C" w:rsidRDefault="006C053C" w:rsidP="006C053C">
      <w:pPr>
        <w:numPr>
          <w:ilvl w:val="0"/>
          <w:numId w:val="15"/>
        </w:numPr>
      </w:pPr>
      <w:r w:rsidRPr="0013560C">
        <w:t>Схемы соглашения о разделе продукции: трехступенчатая и одноступенчатая схемы.</w:t>
      </w:r>
    </w:p>
    <w:p w:rsidR="006C053C" w:rsidRPr="0013560C" w:rsidRDefault="006C053C" w:rsidP="006C053C">
      <w:pPr>
        <w:numPr>
          <w:ilvl w:val="0"/>
          <w:numId w:val="15"/>
        </w:numPr>
      </w:pPr>
      <w:r w:rsidRPr="0013560C">
        <w:t>Показатели использования основных фондов в строительстве скважин.</w:t>
      </w:r>
    </w:p>
    <w:p w:rsidR="006C053C" w:rsidRPr="0013560C" w:rsidRDefault="006C053C" w:rsidP="006C053C">
      <w:pPr>
        <w:numPr>
          <w:ilvl w:val="0"/>
          <w:numId w:val="15"/>
        </w:numPr>
      </w:pPr>
      <w:r w:rsidRPr="0013560C">
        <w:t>Показатели использования основных фондов в добыче нефти и газа.</w:t>
      </w:r>
    </w:p>
    <w:p w:rsidR="006C053C" w:rsidRPr="0013560C" w:rsidRDefault="006C053C" w:rsidP="006C053C">
      <w:pPr>
        <w:numPr>
          <w:ilvl w:val="0"/>
          <w:numId w:val="15"/>
        </w:numPr>
      </w:pPr>
      <w:r w:rsidRPr="0013560C">
        <w:t>Показатели производительности труда в нефтяной и газовой промышленности.</w:t>
      </w:r>
    </w:p>
    <w:p w:rsidR="006C053C" w:rsidRPr="0013560C" w:rsidRDefault="006C053C" w:rsidP="006C053C">
      <w:pPr>
        <w:numPr>
          <w:ilvl w:val="0"/>
          <w:numId w:val="15"/>
        </w:numPr>
      </w:pPr>
      <w:r w:rsidRPr="0013560C">
        <w:t>Специфика отдельных отраслей ТЭК в составе и структуре себестоимости.</w:t>
      </w:r>
    </w:p>
    <w:p w:rsidR="006C053C" w:rsidRPr="0013560C" w:rsidRDefault="006C053C" w:rsidP="006C053C">
      <w:pPr>
        <w:numPr>
          <w:ilvl w:val="0"/>
          <w:numId w:val="15"/>
        </w:numPr>
      </w:pPr>
      <w:r w:rsidRPr="0013560C">
        <w:t>Основные пути снижения себестоимости в отраслях ТЭК.</w:t>
      </w:r>
    </w:p>
    <w:p w:rsidR="006C053C" w:rsidRPr="0013560C" w:rsidRDefault="006C053C" w:rsidP="006C053C">
      <w:pPr>
        <w:numPr>
          <w:ilvl w:val="0"/>
          <w:numId w:val="15"/>
        </w:numPr>
      </w:pPr>
      <w:r w:rsidRPr="0013560C">
        <w:t>Особенности учета себестоимости строительства скважин.</w:t>
      </w:r>
    </w:p>
    <w:p w:rsidR="006C053C" w:rsidRPr="0013560C" w:rsidRDefault="006C053C" w:rsidP="006C053C">
      <w:pPr>
        <w:numPr>
          <w:ilvl w:val="0"/>
          <w:numId w:val="15"/>
        </w:numPr>
      </w:pPr>
      <w:r w:rsidRPr="0013560C">
        <w:t>Особенности учета себестоимости добычи нефти и газа.</w:t>
      </w:r>
    </w:p>
    <w:p w:rsidR="006C053C" w:rsidRPr="0013560C" w:rsidRDefault="006C053C" w:rsidP="006C053C">
      <w:pPr>
        <w:numPr>
          <w:ilvl w:val="0"/>
          <w:numId w:val="15"/>
        </w:numPr>
      </w:pPr>
      <w:r w:rsidRPr="0013560C">
        <w:t>Особенности учета себестоимости нефтеперерабатывающих предприятий.</w:t>
      </w:r>
    </w:p>
    <w:p w:rsidR="007E6792" w:rsidRDefault="006C053C" w:rsidP="006C053C">
      <w:pPr>
        <w:numPr>
          <w:ilvl w:val="0"/>
          <w:numId w:val="15"/>
        </w:numPr>
      </w:pPr>
      <w:r w:rsidRPr="0013560C">
        <w:t>Особенности учета себестоимости на предприятиях транспорта нефти и газа.</w:t>
      </w:r>
    </w:p>
    <w:p w:rsidR="00C715CD" w:rsidRDefault="00C715CD" w:rsidP="006C053C">
      <w:pPr>
        <w:numPr>
          <w:ilvl w:val="0"/>
          <w:numId w:val="15"/>
        </w:numPr>
      </w:pPr>
      <w:r>
        <w:t>Особенности оценки эффективности деятельности предприятий нефтегазовой промышленности.</w:t>
      </w:r>
    </w:p>
    <w:p w:rsidR="005F491E" w:rsidRDefault="005F491E" w:rsidP="00957F24">
      <w:pPr>
        <w:spacing w:after="200" w:line="276" w:lineRule="auto"/>
        <w:jc w:val="center"/>
        <w:rPr>
          <w:b/>
        </w:rPr>
      </w:pPr>
    </w:p>
    <w:p w:rsidR="00957F24" w:rsidRPr="00A63C5F" w:rsidRDefault="00957F24" w:rsidP="00957F24">
      <w:pPr>
        <w:spacing w:after="200" w:line="276" w:lineRule="auto"/>
        <w:jc w:val="center"/>
        <w:rPr>
          <w:b/>
          <w:sz w:val="28"/>
        </w:rPr>
      </w:pPr>
      <w:r w:rsidRPr="00A63C5F">
        <w:rPr>
          <w:b/>
          <w:sz w:val="28"/>
        </w:rPr>
        <w:t>Банк тестов по дисциплине</w:t>
      </w:r>
    </w:p>
    <w:p w:rsidR="00566CB2" w:rsidRPr="00566CB2" w:rsidRDefault="00566CB2" w:rsidP="00566CB2">
      <w:pPr>
        <w:numPr>
          <w:ilvl w:val="0"/>
          <w:numId w:val="39"/>
        </w:numPr>
        <w:rPr>
          <w:sz w:val="22"/>
          <w:szCs w:val="22"/>
        </w:rPr>
      </w:pPr>
      <w:r w:rsidRPr="00566CB2">
        <w:rPr>
          <w:sz w:val="22"/>
          <w:szCs w:val="22"/>
        </w:rPr>
        <w:t>Какая отрасль НЕ входит в состав ТЭК?</w:t>
      </w:r>
    </w:p>
    <w:p w:rsidR="00566CB2" w:rsidRPr="00566CB2" w:rsidRDefault="00566CB2" w:rsidP="00566CB2">
      <w:pPr>
        <w:numPr>
          <w:ilvl w:val="1"/>
          <w:numId w:val="39"/>
        </w:numPr>
        <w:rPr>
          <w:sz w:val="22"/>
          <w:szCs w:val="22"/>
        </w:rPr>
      </w:pPr>
      <w:r w:rsidRPr="00566CB2">
        <w:rPr>
          <w:sz w:val="22"/>
          <w:szCs w:val="22"/>
        </w:rPr>
        <w:t>торфяная;</w:t>
      </w:r>
    </w:p>
    <w:p w:rsidR="00566CB2" w:rsidRPr="00566CB2" w:rsidRDefault="00566CB2" w:rsidP="00566CB2">
      <w:pPr>
        <w:numPr>
          <w:ilvl w:val="1"/>
          <w:numId w:val="39"/>
        </w:numPr>
        <w:rPr>
          <w:sz w:val="22"/>
          <w:szCs w:val="22"/>
        </w:rPr>
      </w:pPr>
      <w:r w:rsidRPr="00566CB2">
        <w:rPr>
          <w:sz w:val="22"/>
          <w:szCs w:val="22"/>
        </w:rPr>
        <w:t>сланцевая;</w:t>
      </w:r>
    </w:p>
    <w:p w:rsidR="00566CB2" w:rsidRPr="00566CB2" w:rsidRDefault="00566CB2" w:rsidP="00566CB2">
      <w:pPr>
        <w:numPr>
          <w:ilvl w:val="1"/>
          <w:numId w:val="39"/>
        </w:numPr>
        <w:rPr>
          <w:sz w:val="22"/>
          <w:szCs w:val="22"/>
        </w:rPr>
      </w:pPr>
      <w:r w:rsidRPr="00566CB2">
        <w:rPr>
          <w:sz w:val="22"/>
          <w:szCs w:val="22"/>
        </w:rPr>
        <w:t>лесная;</w:t>
      </w:r>
    </w:p>
    <w:p w:rsidR="00566CB2" w:rsidRPr="00566CB2" w:rsidRDefault="00566CB2" w:rsidP="00566CB2">
      <w:pPr>
        <w:numPr>
          <w:ilvl w:val="1"/>
          <w:numId w:val="39"/>
        </w:numPr>
        <w:rPr>
          <w:sz w:val="22"/>
          <w:szCs w:val="22"/>
        </w:rPr>
      </w:pPr>
      <w:proofErr w:type="spellStart"/>
      <w:r w:rsidRPr="00566CB2">
        <w:rPr>
          <w:sz w:val="22"/>
          <w:szCs w:val="22"/>
        </w:rPr>
        <w:t>уранодобыча</w:t>
      </w:r>
      <w:proofErr w:type="spellEnd"/>
      <w:r w:rsidRPr="00566CB2">
        <w:rPr>
          <w:sz w:val="22"/>
          <w:szCs w:val="22"/>
        </w:rPr>
        <w:t>.</w:t>
      </w:r>
    </w:p>
    <w:p w:rsidR="00566CB2" w:rsidRPr="00566CB2" w:rsidRDefault="00566CB2" w:rsidP="00566CB2">
      <w:pPr>
        <w:numPr>
          <w:ilvl w:val="0"/>
          <w:numId w:val="39"/>
        </w:numPr>
        <w:spacing w:before="120"/>
        <w:ind w:left="357" w:hanging="357"/>
        <w:rPr>
          <w:sz w:val="22"/>
          <w:szCs w:val="22"/>
        </w:rPr>
      </w:pPr>
      <w:r w:rsidRPr="00566CB2">
        <w:rPr>
          <w:sz w:val="22"/>
          <w:szCs w:val="22"/>
        </w:rPr>
        <w:t>Что НЕ характерно для ТЭК России?</w:t>
      </w:r>
    </w:p>
    <w:p w:rsidR="00566CB2" w:rsidRPr="00566CB2" w:rsidRDefault="00566CB2" w:rsidP="00566CB2">
      <w:pPr>
        <w:numPr>
          <w:ilvl w:val="1"/>
          <w:numId w:val="39"/>
        </w:numPr>
        <w:rPr>
          <w:sz w:val="22"/>
          <w:szCs w:val="22"/>
        </w:rPr>
      </w:pPr>
      <w:r w:rsidRPr="00566CB2">
        <w:rPr>
          <w:sz w:val="22"/>
          <w:szCs w:val="22"/>
        </w:rPr>
        <w:t>широкая взаимозаменяемость ресурсов;</w:t>
      </w:r>
    </w:p>
    <w:p w:rsidR="00566CB2" w:rsidRPr="00566CB2" w:rsidRDefault="00566CB2" w:rsidP="00566CB2">
      <w:pPr>
        <w:numPr>
          <w:ilvl w:val="1"/>
          <w:numId w:val="39"/>
        </w:numPr>
        <w:rPr>
          <w:sz w:val="22"/>
          <w:szCs w:val="22"/>
        </w:rPr>
      </w:pPr>
      <w:r w:rsidRPr="00566CB2">
        <w:rPr>
          <w:sz w:val="22"/>
          <w:szCs w:val="22"/>
        </w:rPr>
        <w:t>равномерность размещения производства и потребления энергоресурсов на территории страны;</w:t>
      </w:r>
    </w:p>
    <w:p w:rsidR="00566CB2" w:rsidRPr="00566CB2" w:rsidRDefault="00566CB2" w:rsidP="00566CB2">
      <w:pPr>
        <w:numPr>
          <w:ilvl w:val="1"/>
          <w:numId w:val="39"/>
        </w:numPr>
        <w:rPr>
          <w:sz w:val="22"/>
          <w:szCs w:val="22"/>
        </w:rPr>
      </w:pPr>
      <w:r w:rsidRPr="00566CB2">
        <w:rPr>
          <w:sz w:val="22"/>
          <w:szCs w:val="22"/>
        </w:rPr>
        <w:t>высокая капиталоемкость отраслей ТЭК;</w:t>
      </w:r>
    </w:p>
    <w:p w:rsidR="00566CB2" w:rsidRPr="00566CB2" w:rsidRDefault="00566CB2" w:rsidP="00566CB2">
      <w:pPr>
        <w:numPr>
          <w:ilvl w:val="1"/>
          <w:numId w:val="39"/>
        </w:numPr>
        <w:rPr>
          <w:sz w:val="22"/>
          <w:szCs w:val="22"/>
        </w:rPr>
      </w:pPr>
      <w:r w:rsidRPr="00566CB2">
        <w:rPr>
          <w:sz w:val="22"/>
          <w:szCs w:val="22"/>
        </w:rPr>
        <w:t>существенное влияние на окружающую среду.</w:t>
      </w:r>
    </w:p>
    <w:p w:rsidR="00566CB2" w:rsidRPr="00566CB2" w:rsidRDefault="00566CB2" w:rsidP="00566CB2">
      <w:pPr>
        <w:numPr>
          <w:ilvl w:val="0"/>
          <w:numId w:val="39"/>
        </w:numPr>
        <w:spacing w:before="120"/>
        <w:ind w:left="357" w:hanging="357"/>
        <w:rPr>
          <w:sz w:val="22"/>
          <w:szCs w:val="22"/>
        </w:rPr>
      </w:pPr>
      <w:r w:rsidRPr="00566CB2">
        <w:rPr>
          <w:sz w:val="22"/>
          <w:szCs w:val="22"/>
        </w:rPr>
        <w:t>Что из перечисленного НЕ характерно для ТЭК России?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наличие регулярных колебаний в потреблении энергии, в объеме добычи;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активное влияние ТЭК на инфраструктурное развитие территории;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зависимость социальной сферы от деятельности ТЭК;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lastRenderedPageBreak/>
        <w:t>низкая монополизация ТЭК.</w:t>
      </w:r>
    </w:p>
    <w:p w:rsidR="00566CB2" w:rsidRPr="00566CB2" w:rsidRDefault="00566CB2" w:rsidP="00566CB2">
      <w:pPr>
        <w:numPr>
          <w:ilvl w:val="0"/>
          <w:numId w:val="39"/>
        </w:numPr>
        <w:spacing w:before="120"/>
        <w:ind w:left="357" w:hanging="357"/>
        <w:rPr>
          <w:sz w:val="22"/>
          <w:szCs w:val="22"/>
        </w:rPr>
      </w:pPr>
      <w:r w:rsidRPr="00566CB2">
        <w:rPr>
          <w:sz w:val="22"/>
          <w:szCs w:val="22"/>
        </w:rPr>
        <w:t>Энергетическая безопасность – это: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состояние защищенности предприятия от угроз надежному топливо- и энергообеспечению;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состояние защищенности страны, ее граждан, общества, государства, обслуживающей их экономики от угроз надежному топливо- и энергообеспечению;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состояние защищенности граждан от угроз техногенных катастроф в сфере ТЭК;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состояние защищенности страны, ее граждан, общества, государства, обслуживающей их экономики от угроз техногенных катастроф в сфере ТЭК.</w:t>
      </w:r>
    </w:p>
    <w:p w:rsidR="00566CB2" w:rsidRPr="00566CB2" w:rsidRDefault="00566CB2" w:rsidP="00566CB2">
      <w:pPr>
        <w:numPr>
          <w:ilvl w:val="0"/>
          <w:numId w:val="39"/>
        </w:numPr>
        <w:spacing w:before="120"/>
        <w:ind w:left="357" w:hanging="357"/>
        <w:rPr>
          <w:sz w:val="22"/>
          <w:szCs w:val="22"/>
        </w:rPr>
      </w:pPr>
      <w:r w:rsidRPr="00566CB2">
        <w:rPr>
          <w:sz w:val="22"/>
          <w:szCs w:val="22"/>
        </w:rPr>
        <w:t>Какой вид энергетических ресурсов преобладает в топливно-энергетическом балансе России?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нефть;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газ;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уголь;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уран.</w:t>
      </w:r>
    </w:p>
    <w:p w:rsidR="00566CB2" w:rsidRPr="00566CB2" w:rsidRDefault="00566CB2" w:rsidP="00566CB2">
      <w:pPr>
        <w:numPr>
          <w:ilvl w:val="0"/>
          <w:numId w:val="39"/>
        </w:numPr>
        <w:spacing w:before="120"/>
        <w:ind w:left="357" w:hanging="357"/>
        <w:rPr>
          <w:sz w:val="22"/>
          <w:szCs w:val="22"/>
        </w:rPr>
      </w:pPr>
      <w:r w:rsidRPr="00566CB2">
        <w:rPr>
          <w:sz w:val="22"/>
          <w:szCs w:val="22"/>
        </w:rPr>
        <w:t>Топливно-энергетический баланс – это: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количественное соответствие между суммарной произведенной энергией, с одной стороны, и суммарной потребляемой, с другой стороны;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pacing w:val="-6"/>
          <w:sz w:val="22"/>
          <w:szCs w:val="22"/>
        </w:rPr>
      </w:pPr>
      <w:r w:rsidRPr="00566CB2">
        <w:rPr>
          <w:spacing w:val="-6"/>
          <w:sz w:val="22"/>
          <w:szCs w:val="22"/>
        </w:rPr>
        <w:t>рациональное распределение топливных ресурсов, направляемых на энергетические потребности страны;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количественное соответствие между суммарной произведенной энергией, с одной стороны, и суммарной потребляемой, с учетом потерь, с другой стороны;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такое состояние топливного обеспечения страны, при котором энергетические потери минимальны.</w:t>
      </w:r>
    </w:p>
    <w:p w:rsidR="00566CB2" w:rsidRPr="00566CB2" w:rsidRDefault="00566CB2" w:rsidP="00566CB2">
      <w:pPr>
        <w:numPr>
          <w:ilvl w:val="0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Отрасль промышленности – это: (выберите наиболее точный ответ)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pacing w:val="-4"/>
          <w:sz w:val="22"/>
          <w:szCs w:val="22"/>
        </w:rPr>
      </w:pPr>
      <w:r w:rsidRPr="00566CB2">
        <w:rPr>
          <w:spacing w:val="-4"/>
          <w:sz w:val="22"/>
          <w:szCs w:val="22"/>
        </w:rPr>
        <w:t>совокупность предприятий, характеризующихся общностью общественного разделения труда или производимой продукции;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совокупность предприятий, характеризующихся сырьевой общностью;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совокупность предприятий, характеризующихся общностью используемых средств производства;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 xml:space="preserve">совокупность предприятий, характеризующихся территориальной общностью и общностью производимой </w:t>
      </w:r>
      <w:proofErr w:type="spellStart"/>
      <w:r w:rsidRPr="00566CB2">
        <w:rPr>
          <w:sz w:val="22"/>
          <w:szCs w:val="22"/>
        </w:rPr>
        <w:t>прдукции</w:t>
      </w:r>
      <w:proofErr w:type="spellEnd"/>
      <w:r w:rsidRPr="00566CB2">
        <w:rPr>
          <w:sz w:val="22"/>
          <w:szCs w:val="22"/>
        </w:rPr>
        <w:t>.</w:t>
      </w:r>
    </w:p>
    <w:p w:rsidR="00566CB2" w:rsidRPr="00566CB2" w:rsidRDefault="00566CB2" w:rsidP="00566CB2">
      <w:pPr>
        <w:numPr>
          <w:ilvl w:val="0"/>
          <w:numId w:val="39"/>
        </w:numPr>
        <w:spacing w:before="120"/>
        <w:ind w:left="357" w:hanging="357"/>
        <w:rPr>
          <w:sz w:val="22"/>
          <w:szCs w:val="22"/>
        </w:rPr>
      </w:pPr>
      <w:r w:rsidRPr="00566CB2">
        <w:rPr>
          <w:sz w:val="22"/>
          <w:szCs w:val="22"/>
        </w:rPr>
        <w:t>Нефтегазовая промышленность – это: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совокупность хозяйственных субъектов, обеспечивающих разведку, добычу, транспортировку, переработку и реализацию нефти, газа и продуктов их переработки;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совокупность хозяйственных субъектов, обеспечивающих добычу, транспортировку, переработку и реализацию нефти;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совокупность хозяйственных субъектов, обеспечивающих разведку, строительство скважин, добычу, транспортировку, переработку и реализацию нефти, газа и продуктов их переработки.</w:t>
      </w:r>
    </w:p>
    <w:p w:rsidR="00566CB2" w:rsidRPr="00566CB2" w:rsidRDefault="00566CB2" w:rsidP="00566CB2">
      <w:pPr>
        <w:numPr>
          <w:ilvl w:val="0"/>
          <w:numId w:val="39"/>
        </w:numPr>
        <w:spacing w:before="120"/>
        <w:ind w:left="357" w:hanging="357"/>
        <w:rPr>
          <w:sz w:val="22"/>
          <w:szCs w:val="22"/>
        </w:rPr>
      </w:pPr>
      <w:r w:rsidRPr="00566CB2">
        <w:rPr>
          <w:sz w:val="22"/>
          <w:szCs w:val="22"/>
        </w:rPr>
        <w:t>Отметьте основную проблему в развитии нефтяной промышленности в России: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снижение продуктивности скважин;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слабый уровень внутритрубной диагностики трубопроводов;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неразвитость нефтяной инфраструктуры;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цикличность в развитии нефтяной промышленности.</w:t>
      </w:r>
    </w:p>
    <w:p w:rsidR="00566CB2" w:rsidRPr="00566CB2" w:rsidRDefault="00566CB2" w:rsidP="00566CB2">
      <w:pPr>
        <w:numPr>
          <w:ilvl w:val="0"/>
          <w:numId w:val="39"/>
        </w:numPr>
        <w:spacing w:before="120"/>
        <w:ind w:left="357" w:hanging="357"/>
        <w:rPr>
          <w:sz w:val="22"/>
          <w:szCs w:val="22"/>
        </w:rPr>
      </w:pPr>
      <w:r w:rsidRPr="00566CB2">
        <w:rPr>
          <w:sz w:val="22"/>
          <w:szCs w:val="22"/>
        </w:rPr>
        <w:t>Отметьте основную проблему развития нефтеперерабатывающей промышленности в России: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снижение продуктивности действующего фонда скважин;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слабый уровень внутритрубной диагностики трубопроводов;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неразвитость нефтяной инфраструктуры;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низкая глубина переработки нефти.</w:t>
      </w:r>
    </w:p>
    <w:p w:rsidR="00566CB2" w:rsidRPr="00566CB2" w:rsidRDefault="00566CB2" w:rsidP="00566CB2">
      <w:pPr>
        <w:numPr>
          <w:ilvl w:val="0"/>
          <w:numId w:val="39"/>
        </w:numPr>
        <w:spacing w:before="120"/>
        <w:ind w:left="357" w:hanging="357"/>
        <w:rPr>
          <w:sz w:val="22"/>
          <w:szCs w:val="22"/>
        </w:rPr>
      </w:pPr>
      <w:r w:rsidRPr="00566CB2">
        <w:rPr>
          <w:sz w:val="22"/>
          <w:szCs w:val="22"/>
        </w:rPr>
        <w:t xml:space="preserve">Отметьте основную проблему в развитии </w:t>
      </w:r>
      <w:proofErr w:type="spellStart"/>
      <w:r w:rsidRPr="00566CB2">
        <w:rPr>
          <w:sz w:val="22"/>
          <w:szCs w:val="22"/>
        </w:rPr>
        <w:t>нефтетранспортировки</w:t>
      </w:r>
      <w:proofErr w:type="spellEnd"/>
      <w:r w:rsidRPr="00566CB2">
        <w:rPr>
          <w:sz w:val="22"/>
          <w:szCs w:val="22"/>
        </w:rPr>
        <w:t xml:space="preserve"> в России: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pacing w:val="-10"/>
          <w:sz w:val="22"/>
          <w:szCs w:val="22"/>
        </w:rPr>
      </w:pPr>
      <w:r w:rsidRPr="00566CB2">
        <w:rPr>
          <w:spacing w:val="-10"/>
          <w:sz w:val="22"/>
          <w:szCs w:val="22"/>
        </w:rPr>
        <w:t xml:space="preserve">степень </w:t>
      </w:r>
      <w:proofErr w:type="spellStart"/>
      <w:r w:rsidRPr="00566CB2">
        <w:rPr>
          <w:spacing w:val="-10"/>
          <w:sz w:val="22"/>
          <w:szCs w:val="22"/>
        </w:rPr>
        <w:t>обводненности</w:t>
      </w:r>
      <w:proofErr w:type="spellEnd"/>
      <w:r w:rsidRPr="00566CB2">
        <w:rPr>
          <w:spacing w:val="-10"/>
          <w:sz w:val="22"/>
          <w:szCs w:val="22"/>
        </w:rPr>
        <w:t xml:space="preserve"> нефти превышает 62%;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высокий возраст магистральных нефтепроводов;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неразвитость нефтяной инфраструктуры;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низкая глубина переработки нефти.</w:t>
      </w:r>
    </w:p>
    <w:p w:rsidR="00566CB2" w:rsidRPr="00566CB2" w:rsidRDefault="00566CB2" w:rsidP="00566CB2">
      <w:pPr>
        <w:numPr>
          <w:ilvl w:val="0"/>
          <w:numId w:val="39"/>
        </w:numPr>
        <w:spacing w:before="120"/>
        <w:ind w:left="357" w:hanging="357"/>
        <w:rPr>
          <w:sz w:val="22"/>
          <w:szCs w:val="22"/>
        </w:rPr>
      </w:pPr>
      <w:r w:rsidRPr="00566CB2">
        <w:rPr>
          <w:sz w:val="22"/>
          <w:szCs w:val="22"/>
        </w:rPr>
        <w:t>Отметьте основную проблему в развитии газовой промышленности в России: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вступление крупных месторождений в стадию падающей добычи;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высокий возраст магистральных нефтепроводов;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неразвитость газовой инфраструктуры;</w:t>
      </w:r>
    </w:p>
    <w:p w:rsidR="00566CB2" w:rsidRPr="00566CB2" w:rsidRDefault="00566CB2" w:rsidP="00566CB2">
      <w:pPr>
        <w:numPr>
          <w:ilvl w:val="1"/>
          <w:numId w:val="39"/>
        </w:numPr>
        <w:jc w:val="both"/>
      </w:pPr>
      <w:r w:rsidRPr="00566CB2">
        <w:rPr>
          <w:sz w:val="22"/>
          <w:szCs w:val="22"/>
        </w:rPr>
        <w:t>низкая глубина переработки газа.</w:t>
      </w:r>
    </w:p>
    <w:p w:rsidR="00DE667A" w:rsidRPr="00DE667A" w:rsidRDefault="00DE667A" w:rsidP="00DE667A">
      <w:pPr>
        <w:ind w:firstLine="709"/>
        <w:jc w:val="both"/>
        <w:rPr>
          <w:sz w:val="22"/>
          <w:szCs w:val="22"/>
        </w:rPr>
      </w:pPr>
    </w:p>
    <w:p w:rsidR="00AF17E6" w:rsidRPr="00DE667A" w:rsidRDefault="00AF17E6" w:rsidP="00DE667A">
      <w:pPr>
        <w:pStyle w:val="a2"/>
        <w:numPr>
          <w:ilvl w:val="0"/>
          <w:numId w:val="0"/>
        </w:numPr>
        <w:ind w:left="680"/>
        <w:rPr>
          <w:sz w:val="22"/>
          <w:szCs w:val="22"/>
        </w:rPr>
      </w:pPr>
    </w:p>
    <w:p w:rsidR="00DE667A" w:rsidRPr="00DE667A" w:rsidRDefault="00DE667A" w:rsidP="00DE667A">
      <w:pPr>
        <w:pStyle w:val="a2"/>
        <w:numPr>
          <w:ilvl w:val="0"/>
          <w:numId w:val="0"/>
        </w:numPr>
        <w:ind w:left="680"/>
        <w:rPr>
          <w:sz w:val="22"/>
          <w:szCs w:val="22"/>
        </w:rPr>
      </w:pPr>
    </w:p>
    <w:p w:rsidR="00DE667A" w:rsidRDefault="00DE667A" w:rsidP="00DE667A">
      <w:pPr>
        <w:pStyle w:val="a2"/>
        <w:numPr>
          <w:ilvl w:val="0"/>
          <w:numId w:val="0"/>
        </w:numPr>
        <w:ind w:left="680"/>
      </w:pPr>
    </w:p>
    <w:p w:rsidR="00957F24" w:rsidRPr="005F491E" w:rsidRDefault="00957F24" w:rsidP="005F491E">
      <w:pPr>
        <w:spacing w:after="200" w:line="276" w:lineRule="auto"/>
        <w:jc w:val="both"/>
      </w:pPr>
      <w:r w:rsidRPr="005F491E">
        <w:t>5.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957F24" w:rsidRPr="00E978C1" w:rsidRDefault="003D2C46" w:rsidP="00957F24">
      <w:pPr>
        <w:spacing w:after="200"/>
      </w:pPr>
      <w:r>
        <w:t>Зачет «Экономика отрасли»</w:t>
      </w:r>
    </w:p>
    <w:p w:rsidR="00A63C5F" w:rsidRDefault="00A63C5F" w:rsidP="00A63C5F">
      <w:pPr>
        <w:widowControl w:val="0"/>
        <w:jc w:val="center"/>
      </w:pPr>
      <w:r w:rsidRPr="00531056">
        <w:t xml:space="preserve">Критерии пересчёта баллов в традиционную оценку по итогам работы в семестре и </w:t>
      </w:r>
      <w:r w:rsidR="003D2C46">
        <w:t>зачета</w:t>
      </w:r>
      <w:r>
        <w:t>:</w:t>
      </w:r>
    </w:p>
    <w:p w:rsidR="00A63C5F" w:rsidRPr="00A63C5F" w:rsidRDefault="00A63C5F" w:rsidP="00A63C5F">
      <w:pPr>
        <w:widowControl w:val="0"/>
      </w:pPr>
      <w:r w:rsidRPr="00A63C5F">
        <w:t xml:space="preserve">менее </w:t>
      </w:r>
      <w:r w:rsidR="003D2C46">
        <w:t xml:space="preserve">40 </w:t>
      </w:r>
      <w:r w:rsidRPr="00A63C5F">
        <w:t>баллов – «не</w:t>
      </w:r>
      <w:r w:rsidR="003D2C46">
        <w:t xml:space="preserve"> зачтено</w:t>
      </w:r>
      <w:r w:rsidRPr="00A63C5F">
        <w:t>»</w:t>
      </w:r>
    </w:p>
    <w:p w:rsidR="00A63C5F" w:rsidRDefault="003D2C46" w:rsidP="003D2C46">
      <w:pPr>
        <w:widowControl w:val="0"/>
      </w:pPr>
      <w:r>
        <w:t>61</w:t>
      </w:r>
      <w:r w:rsidR="00A63C5F" w:rsidRPr="00A63C5F">
        <w:t>-100 баллов «</w:t>
      </w:r>
      <w:r>
        <w:t>зачтено</w:t>
      </w:r>
      <w:r w:rsidR="00A63C5F" w:rsidRPr="00A63C5F">
        <w:t>»</w:t>
      </w:r>
    </w:p>
    <w:p w:rsidR="00A63C5F" w:rsidRDefault="00A63C5F" w:rsidP="00A63C5F">
      <w:pPr>
        <w:widowControl w:val="0"/>
        <w:ind w:right="-108" w:firstLine="709"/>
        <w:jc w:val="both"/>
      </w:pPr>
      <w:r w:rsidRPr="00531056">
        <w:t xml:space="preserve">К </w:t>
      </w:r>
      <w:r w:rsidR="00F824BD">
        <w:t>текущему</w:t>
      </w:r>
      <w:r w:rsidRPr="00531056">
        <w:t xml:space="preserve"> контролю допускаются студенты, набравшие за </w:t>
      </w:r>
      <w:r w:rsidRPr="00531056">
        <w:rPr>
          <w:b/>
        </w:rPr>
        <w:t>семестр 40 балл и выше</w:t>
      </w:r>
      <w:r w:rsidRPr="00531056">
        <w:t>.</w:t>
      </w:r>
    </w:p>
    <w:p w:rsidR="00A63C5F" w:rsidRDefault="00A63C5F" w:rsidP="00A63C5F">
      <w:pPr>
        <w:widowControl w:val="0"/>
        <w:ind w:right="-108" w:firstLine="709"/>
        <w:jc w:val="both"/>
      </w:pPr>
      <w:r w:rsidRPr="00531056">
        <w:t>Студентам, набравшим в семестре 40-49 баллов, может быть предложено выполнение дополнительных учебных заданий для добора баллов.</w:t>
      </w:r>
    </w:p>
    <w:p w:rsidR="00A63C5F" w:rsidRDefault="00A63C5F" w:rsidP="00A63C5F">
      <w:pPr>
        <w:widowControl w:val="0"/>
        <w:ind w:right="-108" w:firstLine="709"/>
        <w:jc w:val="both"/>
      </w:pPr>
      <w:r w:rsidRPr="00531056">
        <w:t xml:space="preserve">На получение </w:t>
      </w:r>
      <w:r w:rsidR="003D2C46">
        <w:t>зачета</w:t>
      </w:r>
      <w:r w:rsidRPr="00531056">
        <w:t xml:space="preserve"> автоматом могут претендовать студенты, набравшие за семестр 61 балл и выше (по согласованию с преподавателем).</w:t>
      </w:r>
    </w:p>
    <w:p w:rsidR="00A63C5F" w:rsidRDefault="00A63C5F" w:rsidP="00A63C5F">
      <w:pPr>
        <w:widowControl w:val="0"/>
        <w:ind w:right="-108" w:firstLine="709"/>
        <w:jc w:val="both"/>
      </w:pPr>
      <w:r w:rsidRPr="00531056">
        <w:t xml:space="preserve">Бонусные баллы (дополнительно к общему числу баллов) могут быть начислены за участие в научной работе, значимых учебных и </w:t>
      </w:r>
      <w:proofErr w:type="spellStart"/>
      <w:r w:rsidRPr="00531056">
        <w:t>внеучебных</w:t>
      </w:r>
      <w:proofErr w:type="spellEnd"/>
      <w:r w:rsidRPr="00531056">
        <w:t xml:space="preserve"> мероприятиях кафедры Менеджмента</w:t>
      </w:r>
      <w:r>
        <w:t xml:space="preserve"> и маркетинга.</w:t>
      </w:r>
    </w:p>
    <w:p w:rsidR="00A63C5F" w:rsidRPr="00A63C5F" w:rsidRDefault="00A63C5F" w:rsidP="00A63C5F">
      <w:pPr>
        <w:widowControl w:val="0"/>
        <w:ind w:right="-108" w:firstLine="709"/>
        <w:jc w:val="both"/>
      </w:pPr>
      <w:r w:rsidRPr="00531056">
        <w:t xml:space="preserve">В случае если к </w:t>
      </w:r>
      <w:r w:rsidR="003D2C46">
        <w:t>зачету</w:t>
      </w:r>
      <w:r w:rsidRPr="00531056">
        <w:t xml:space="preserve"> набрана невысокая сумма баллов (40 и менее), студенту, по согласованию с преподавателем, необходимо сдать существующие задолженности или выполнить дополнительные учебные задания. Форма, вид и сроки дополнительных учебных заданий определяется преподавателем в индивидуальном порядке</w:t>
      </w:r>
      <w:r>
        <w:t>.</w:t>
      </w:r>
    </w:p>
    <w:sectPr w:rsidR="00A63C5F" w:rsidRPr="00A63C5F" w:rsidSect="007E6792">
      <w:footerReference w:type="default" r:id="rId35"/>
      <w:pgSz w:w="11906" w:h="16838" w:code="9"/>
      <w:pgMar w:top="851" w:right="567" w:bottom="851" w:left="1134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576B" w:rsidRDefault="00D5576B">
      <w:r>
        <w:separator/>
      </w:r>
    </w:p>
  </w:endnote>
  <w:endnote w:type="continuationSeparator" w:id="0">
    <w:p w:rsidR="00D5576B" w:rsidRDefault="00D55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es New 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5AC1" w:rsidRPr="006B5D12" w:rsidRDefault="00B65AC1" w:rsidP="005D203A">
    <w:pPr>
      <w:pStyle w:val="a9"/>
      <w:jc w:val="right"/>
      <w:rPr>
        <w:lang w:val="en-US"/>
      </w:rPr>
    </w:pPr>
    <w:r>
      <w:rPr>
        <w:lang w:val="en-US"/>
      </w:rP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5AC1" w:rsidRDefault="00B65AC1">
    <w:pPr>
      <w:pStyle w:val="a9"/>
      <w:jc w:val="right"/>
    </w:pPr>
    <w:r>
      <w:rPr>
        <w:rStyle w:val="ab"/>
      </w:rPr>
      <w:fldChar w:fldCharType="begin"/>
    </w:r>
    <w:r>
      <w:rPr>
        <w:rStyle w:val="ab"/>
      </w:rPr>
      <w:instrText xml:space="preserve"> PAGE </w:instrText>
    </w:r>
    <w:r>
      <w:rPr>
        <w:rStyle w:val="ab"/>
      </w:rPr>
      <w:fldChar w:fldCharType="separate"/>
    </w:r>
    <w:r w:rsidR="00F1587B">
      <w:rPr>
        <w:rStyle w:val="ab"/>
        <w:noProof/>
      </w:rPr>
      <w:t>5</w:t>
    </w:r>
    <w:r>
      <w:rPr>
        <w:rStyle w:val="a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5AC1" w:rsidRDefault="00B65AC1">
    <w:pPr>
      <w:pStyle w:val="a9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576B" w:rsidRDefault="00D5576B">
      <w:r>
        <w:separator/>
      </w:r>
    </w:p>
  </w:footnote>
  <w:footnote w:type="continuationSeparator" w:id="0">
    <w:p w:rsidR="00D5576B" w:rsidRDefault="00D557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F2690"/>
    <w:multiLevelType w:val="hybridMultilevel"/>
    <w:tmpl w:val="FA820F7C"/>
    <w:lvl w:ilvl="0" w:tplc="2F3A4C2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4E3D9F"/>
    <w:multiLevelType w:val="hybridMultilevel"/>
    <w:tmpl w:val="688C2204"/>
    <w:lvl w:ilvl="0" w:tplc="788C142E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42293E"/>
    <w:multiLevelType w:val="hybridMultilevel"/>
    <w:tmpl w:val="B84A6C44"/>
    <w:lvl w:ilvl="0" w:tplc="8D78C6D4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BF7118"/>
    <w:multiLevelType w:val="hybridMultilevel"/>
    <w:tmpl w:val="43A6A7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4F6CF5"/>
    <w:multiLevelType w:val="hybridMultilevel"/>
    <w:tmpl w:val="7F7083BC"/>
    <w:lvl w:ilvl="0" w:tplc="F708A53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55"/>
        </w:tabs>
        <w:ind w:left="6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375"/>
        </w:tabs>
        <w:ind w:left="1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95"/>
        </w:tabs>
        <w:ind w:left="2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15"/>
        </w:tabs>
        <w:ind w:left="28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535"/>
        </w:tabs>
        <w:ind w:left="3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55"/>
        </w:tabs>
        <w:ind w:left="4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75"/>
        </w:tabs>
        <w:ind w:left="49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95"/>
        </w:tabs>
        <w:ind w:left="5695" w:hanging="360"/>
      </w:pPr>
      <w:rPr>
        <w:rFonts w:ascii="Wingdings" w:hAnsi="Wingdings" w:hint="default"/>
      </w:rPr>
    </w:lvl>
  </w:abstractNum>
  <w:abstractNum w:abstractNumId="5">
    <w:nsid w:val="0C5C66FE"/>
    <w:multiLevelType w:val="hybridMultilevel"/>
    <w:tmpl w:val="35F210D8"/>
    <w:lvl w:ilvl="0" w:tplc="F708A530">
      <w:start w:val="1"/>
      <w:numFmt w:val="bullet"/>
      <w:lvlText w:val="–"/>
      <w:lvlJc w:val="left"/>
      <w:pPr>
        <w:tabs>
          <w:tab w:val="num" w:pos="1995"/>
        </w:tabs>
        <w:ind w:left="19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1370539D"/>
    <w:multiLevelType w:val="hybridMultilevel"/>
    <w:tmpl w:val="4600D182"/>
    <w:lvl w:ilvl="0" w:tplc="AAF2A89E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45C37AB"/>
    <w:multiLevelType w:val="hybridMultilevel"/>
    <w:tmpl w:val="BB6A8B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7652B5B"/>
    <w:multiLevelType w:val="multilevel"/>
    <w:tmpl w:val="F88E258A"/>
    <w:lvl w:ilvl="0">
      <w:start w:val="1"/>
      <w:numFmt w:val="decimal"/>
      <w:pStyle w:val="a"/>
      <w:lvlText w:val="%1."/>
      <w:lvlJc w:val="left"/>
      <w:pPr>
        <w:ind w:left="1077" w:hanging="368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19FD3093"/>
    <w:multiLevelType w:val="hybridMultilevel"/>
    <w:tmpl w:val="C0F28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49517F"/>
    <w:multiLevelType w:val="hybridMultilevel"/>
    <w:tmpl w:val="49EA0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63797B"/>
    <w:multiLevelType w:val="hybridMultilevel"/>
    <w:tmpl w:val="890E5C62"/>
    <w:lvl w:ilvl="0" w:tplc="2E420BD4">
      <w:start w:val="1"/>
      <w:numFmt w:val="decimal"/>
      <w:lvlText w:val="%1."/>
      <w:lvlJc w:val="left"/>
      <w:pPr>
        <w:ind w:left="405" w:hanging="360"/>
      </w:pPr>
      <w:rPr>
        <w:rFonts w:hint="default"/>
        <w:b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2053573F"/>
    <w:multiLevelType w:val="hybridMultilevel"/>
    <w:tmpl w:val="C9D6B726"/>
    <w:lvl w:ilvl="0" w:tplc="345658DC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CF162CD8">
      <w:numFmt w:val="none"/>
      <w:pStyle w:val="a0"/>
      <w:lvlText w:val=""/>
      <w:lvlJc w:val="left"/>
      <w:pPr>
        <w:tabs>
          <w:tab w:val="num" w:pos="360"/>
        </w:tabs>
      </w:pPr>
    </w:lvl>
    <w:lvl w:ilvl="2" w:tplc="E40EAA2C">
      <w:numFmt w:val="none"/>
      <w:lvlText w:val=""/>
      <w:lvlJc w:val="left"/>
      <w:pPr>
        <w:tabs>
          <w:tab w:val="num" w:pos="360"/>
        </w:tabs>
      </w:pPr>
    </w:lvl>
    <w:lvl w:ilvl="3" w:tplc="FE3A7AEE">
      <w:numFmt w:val="none"/>
      <w:lvlText w:val=""/>
      <w:lvlJc w:val="left"/>
      <w:pPr>
        <w:tabs>
          <w:tab w:val="num" w:pos="360"/>
        </w:tabs>
      </w:pPr>
    </w:lvl>
    <w:lvl w:ilvl="4" w:tplc="94E20D8A">
      <w:numFmt w:val="none"/>
      <w:lvlText w:val=""/>
      <w:lvlJc w:val="left"/>
      <w:pPr>
        <w:tabs>
          <w:tab w:val="num" w:pos="360"/>
        </w:tabs>
      </w:pPr>
    </w:lvl>
    <w:lvl w:ilvl="5" w:tplc="D7AEDB72">
      <w:numFmt w:val="none"/>
      <w:lvlText w:val=""/>
      <w:lvlJc w:val="left"/>
      <w:pPr>
        <w:tabs>
          <w:tab w:val="num" w:pos="360"/>
        </w:tabs>
      </w:pPr>
    </w:lvl>
    <w:lvl w:ilvl="6" w:tplc="4E80EE76">
      <w:numFmt w:val="none"/>
      <w:lvlText w:val=""/>
      <w:lvlJc w:val="left"/>
      <w:pPr>
        <w:tabs>
          <w:tab w:val="num" w:pos="360"/>
        </w:tabs>
      </w:pPr>
    </w:lvl>
    <w:lvl w:ilvl="7" w:tplc="E696A37C">
      <w:numFmt w:val="none"/>
      <w:lvlText w:val=""/>
      <w:lvlJc w:val="left"/>
      <w:pPr>
        <w:tabs>
          <w:tab w:val="num" w:pos="360"/>
        </w:tabs>
      </w:pPr>
    </w:lvl>
    <w:lvl w:ilvl="8" w:tplc="385A28BC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231A5294"/>
    <w:multiLevelType w:val="hybridMultilevel"/>
    <w:tmpl w:val="739C86AC"/>
    <w:lvl w:ilvl="0" w:tplc="0F12A11A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901EA7"/>
    <w:multiLevelType w:val="hybridMultilevel"/>
    <w:tmpl w:val="0BEE09B6"/>
    <w:lvl w:ilvl="0" w:tplc="0624F8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D86481"/>
    <w:multiLevelType w:val="hybridMultilevel"/>
    <w:tmpl w:val="9650124C"/>
    <w:lvl w:ilvl="0" w:tplc="0D6EB0C8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33ED3885"/>
    <w:multiLevelType w:val="hybridMultilevel"/>
    <w:tmpl w:val="D8F49DB4"/>
    <w:lvl w:ilvl="0" w:tplc="AC76CEB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EF1F93"/>
    <w:multiLevelType w:val="hybridMultilevel"/>
    <w:tmpl w:val="F5A67718"/>
    <w:lvl w:ilvl="0" w:tplc="0624F8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121672"/>
    <w:multiLevelType w:val="hybridMultilevel"/>
    <w:tmpl w:val="BE4AC5E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A5E7695"/>
    <w:multiLevelType w:val="hybridMultilevel"/>
    <w:tmpl w:val="F7B208D8"/>
    <w:lvl w:ilvl="0" w:tplc="F708A530">
      <w:start w:val="1"/>
      <w:numFmt w:val="bullet"/>
      <w:lvlText w:val="–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CE84D07"/>
    <w:multiLevelType w:val="multilevel"/>
    <w:tmpl w:val="2F042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russianUpper"/>
      <w:lvlText w:val="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>
    <w:nsid w:val="3E1E3751"/>
    <w:multiLevelType w:val="hybridMultilevel"/>
    <w:tmpl w:val="BBAA2122"/>
    <w:lvl w:ilvl="0" w:tplc="EAF2D89A">
      <w:start w:val="1"/>
      <w:numFmt w:val="decimal"/>
      <w:lvlText w:val="%1."/>
      <w:lvlJc w:val="left"/>
      <w:pPr>
        <w:ind w:left="64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0A110F"/>
    <w:multiLevelType w:val="hybridMultilevel"/>
    <w:tmpl w:val="4DF651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FA55A27"/>
    <w:multiLevelType w:val="hybridMultilevel"/>
    <w:tmpl w:val="B522832E"/>
    <w:lvl w:ilvl="0" w:tplc="F708A530">
      <w:start w:val="1"/>
      <w:numFmt w:val="bullet"/>
      <w:lvlText w:val="–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426"/>
        </w:tabs>
        <w:ind w:left="426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30D5F4E"/>
    <w:multiLevelType w:val="hybridMultilevel"/>
    <w:tmpl w:val="1AF8F80A"/>
    <w:lvl w:ilvl="0" w:tplc="AC76CE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46F60FA"/>
    <w:multiLevelType w:val="hybridMultilevel"/>
    <w:tmpl w:val="4C466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A653C4"/>
    <w:multiLevelType w:val="hybridMultilevel"/>
    <w:tmpl w:val="98A2074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9206182"/>
    <w:multiLevelType w:val="hybridMultilevel"/>
    <w:tmpl w:val="1FAA3F7A"/>
    <w:lvl w:ilvl="0" w:tplc="0624F8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7B0D8C"/>
    <w:multiLevelType w:val="hybridMultilevel"/>
    <w:tmpl w:val="E482E0FA"/>
    <w:lvl w:ilvl="0" w:tplc="0624F8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A662EF"/>
    <w:multiLevelType w:val="hybridMultilevel"/>
    <w:tmpl w:val="4ADAE4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6E52551"/>
    <w:multiLevelType w:val="multilevel"/>
    <w:tmpl w:val="FBC2C5E6"/>
    <w:lvl w:ilvl="0">
      <w:start w:val="1"/>
      <w:numFmt w:val="decimal"/>
      <w:pStyle w:val="a1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pStyle w:val="a2"/>
      <w:lvlText w:val="%2."/>
      <w:lvlJc w:val="left"/>
      <w:pPr>
        <w:tabs>
          <w:tab w:val="num" w:pos="680"/>
        </w:tabs>
        <w:ind w:left="680" w:hanging="283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==%3 &amp; %4"/>
      <w:lvlJc w:val="left"/>
      <w:pPr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32">
    <w:nsid w:val="6C8920D8"/>
    <w:multiLevelType w:val="hybridMultilevel"/>
    <w:tmpl w:val="89EEFC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1A1FFF"/>
    <w:multiLevelType w:val="hybridMultilevel"/>
    <w:tmpl w:val="1D50DB7C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>
    <w:nsid w:val="75C9679C"/>
    <w:multiLevelType w:val="hybridMultilevel"/>
    <w:tmpl w:val="D1368DF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7622B4C"/>
    <w:multiLevelType w:val="hybridMultilevel"/>
    <w:tmpl w:val="57EEA8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A5D0A61"/>
    <w:multiLevelType w:val="hybridMultilevel"/>
    <w:tmpl w:val="83C6D2F6"/>
    <w:lvl w:ilvl="0" w:tplc="0624F8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9"/>
  </w:num>
  <w:num w:numId="3">
    <w:abstractNumId w:val="28"/>
  </w:num>
  <w:num w:numId="4">
    <w:abstractNumId w:val="2"/>
  </w:num>
  <w:num w:numId="5">
    <w:abstractNumId w:val="21"/>
  </w:num>
  <w:num w:numId="6">
    <w:abstractNumId w:val="14"/>
  </w:num>
  <w:num w:numId="7">
    <w:abstractNumId w:val="12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1"/>
  </w:num>
  <w:num w:numId="11">
    <w:abstractNumId w:val="32"/>
  </w:num>
  <w:num w:numId="12">
    <w:abstractNumId w:val="8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31"/>
  </w:num>
  <w:num w:numId="17">
    <w:abstractNumId w:val="13"/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6"/>
  </w:num>
  <w:num w:numId="20">
    <w:abstractNumId w:val="0"/>
  </w:num>
  <w:num w:numId="21">
    <w:abstractNumId w:val="3"/>
  </w:num>
  <w:num w:numId="22">
    <w:abstractNumId w:val="22"/>
  </w:num>
  <w:num w:numId="23">
    <w:abstractNumId w:val="10"/>
  </w:num>
  <w:num w:numId="24">
    <w:abstractNumId w:val="9"/>
  </w:num>
  <w:num w:numId="25">
    <w:abstractNumId w:val="7"/>
  </w:num>
  <w:num w:numId="26">
    <w:abstractNumId w:val="35"/>
  </w:num>
  <w:num w:numId="27">
    <w:abstractNumId w:val="34"/>
  </w:num>
  <w:num w:numId="28">
    <w:abstractNumId w:val="6"/>
  </w:num>
  <w:num w:numId="29">
    <w:abstractNumId w:val="18"/>
  </w:num>
  <w:num w:numId="30">
    <w:abstractNumId w:val="16"/>
  </w:num>
  <w:num w:numId="31">
    <w:abstractNumId w:val="33"/>
  </w:num>
  <w:num w:numId="32">
    <w:abstractNumId w:val="4"/>
  </w:num>
  <w:num w:numId="33">
    <w:abstractNumId w:val="23"/>
  </w:num>
  <w:num w:numId="34">
    <w:abstractNumId w:val="5"/>
  </w:num>
  <w:num w:numId="35">
    <w:abstractNumId w:val="19"/>
  </w:num>
  <w:num w:numId="36">
    <w:abstractNumId w:val="25"/>
  </w:num>
  <w:num w:numId="37">
    <w:abstractNumId w:val="15"/>
  </w:num>
  <w:num w:numId="38">
    <w:abstractNumId w:val="30"/>
  </w:num>
  <w:num w:numId="39">
    <w:abstractNumId w:val="20"/>
  </w:num>
  <w:num w:numId="40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evenAndOddHeader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DAF"/>
    <w:rsid w:val="000039DA"/>
    <w:rsid w:val="00017CD9"/>
    <w:rsid w:val="000304FC"/>
    <w:rsid w:val="00043C29"/>
    <w:rsid w:val="000506EA"/>
    <w:rsid w:val="00067AD8"/>
    <w:rsid w:val="000712A9"/>
    <w:rsid w:val="00072F32"/>
    <w:rsid w:val="00081471"/>
    <w:rsid w:val="00093C30"/>
    <w:rsid w:val="000A6A8B"/>
    <w:rsid w:val="000B4825"/>
    <w:rsid w:val="000C7D4E"/>
    <w:rsid w:val="000D4939"/>
    <w:rsid w:val="000E6289"/>
    <w:rsid w:val="00100F56"/>
    <w:rsid w:val="00120D20"/>
    <w:rsid w:val="00124266"/>
    <w:rsid w:val="0013687C"/>
    <w:rsid w:val="00137527"/>
    <w:rsid w:val="001503E5"/>
    <w:rsid w:val="001606C8"/>
    <w:rsid w:val="00161369"/>
    <w:rsid w:val="00174895"/>
    <w:rsid w:val="00176A94"/>
    <w:rsid w:val="001919C3"/>
    <w:rsid w:val="001957D3"/>
    <w:rsid w:val="001C297A"/>
    <w:rsid w:val="001D09D5"/>
    <w:rsid w:val="001D243E"/>
    <w:rsid w:val="001D6B08"/>
    <w:rsid w:val="001E29EB"/>
    <w:rsid w:val="001E5670"/>
    <w:rsid w:val="001E6EFD"/>
    <w:rsid w:val="001E74F9"/>
    <w:rsid w:val="001F1889"/>
    <w:rsid w:val="00200A03"/>
    <w:rsid w:val="00206B5A"/>
    <w:rsid w:val="00207BB1"/>
    <w:rsid w:val="00214D01"/>
    <w:rsid w:val="00216C01"/>
    <w:rsid w:val="00236415"/>
    <w:rsid w:val="002533A0"/>
    <w:rsid w:val="0026485E"/>
    <w:rsid w:val="0027435A"/>
    <w:rsid w:val="002744F4"/>
    <w:rsid w:val="00287D6D"/>
    <w:rsid w:val="00295CF7"/>
    <w:rsid w:val="002A1A52"/>
    <w:rsid w:val="002A4789"/>
    <w:rsid w:val="002B063C"/>
    <w:rsid w:val="002B2A4D"/>
    <w:rsid w:val="002B4890"/>
    <w:rsid w:val="002B4A9B"/>
    <w:rsid w:val="002D0DDB"/>
    <w:rsid w:val="002D145F"/>
    <w:rsid w:val="002D2997"/>
    <w:rsid w:val="002D6619"/>
    <w:rsid w:val="002D7A78"/>
    <w:rsid w:val="002E1323"/>
    <w:rsid w:val="0030398E"/>
    <w:rsid w:val="00304C1F"/>
    <w:rsid w:val="00304D26"/>
    <w:rsid w:val="003117E7"/>
    <w:rsid w:val="00327E8E"/>
    <w:rsid w:val="003517C7"/>
    <w:rsid w:val="00355240"/>
    <w:rsid w:val="00364403"/>
    <w:rsid w:val="00365264"/>
    <w:rsid w:val="00367DB8"/>
    <w:rsid w:val="003743B2"/>
    <w:rsid w:val="00386E5B"/>
    <w:rsid w:val="00391E88"/>
    <w:rsid w:val="003B25C5"/>
    <w:rsid w:val="003C0EC3"/>
    <w:rsid w:val="003C3654"/>
    <w:rsid w:val="003C5111"/>
    <w:rsid w:val="003D28AC"/>
    <w:rsid w:val="003D2C46"/>
    <w:rsid w:val="003D45EC"/>
    <w:rsid w:val="003D6968"/>
    <w:rsid w:val="003F305F"/>
    <w:rsid w:val="004034D9"/>
    <w:rsid w:val="00411518"/>
    <w:rsid w:val="00415E36"/>
    <w:rsid w:val="00424505"/>
    <w:rsid w:val="00426516"/>
    <w:rsid w:val="004601EE"/>
    <w:rsid w:val="00470898"/>
    <w:rsid w:val="00476EEE"/>
    <w:rsid w:val="0049356B"/>
    <w:rsid w:val="004A00F4"/>
    <w:rsid w:val="004A0C56"/>
    <w:rsid w:val="004B5E55"/>
    <w:rsid w:val="004B6CBE"/>
    <w:rsid w:val="004C0779"/>
    <w:rsid w:val="004C1390"/>
    <w:rsid w:val="004D1DF3"/>
    <w:rsid w:val="004E0692"/>
    <w:rsid w:val="004E1DFE"/>
    <w:rsid w:val="004F7C73"/>
    <w:rsid w:val="005115E5"/>
    <w:rsid w:val="00512A83"/>
    <w:rsid w:val="00512F10"/>
    <w:rsid w:val="00534A5E"/>
    <w:rsid w:val="00535A96"/>
    <w:rsid w:val="00536536"/>
    <w:rsid w:val="005524E5"/>
    <w:rsid w:val="0056504B"/>
    <w:rsid w:val="00566CB2"/>
    <w:rsid w:val="0056719A"/>
    <w:rsid w:val="00567352"/>
    <w:rsid w:val="005721B5"/>
    <w:rsid w:val="005748E8"/>
    <w:rsid w:val="00580E07"/>
    <w:rsid w:val="005B2775"/>
    <w:rsid w:val="005B2F8E"/>
    <w:rsid w:val="005B6637"/>
    <w:rsid w:val="005D203A"/>
    <w:rsid w:val="005E4389"/>
    <w:rsid w:val="005E7E30"/>
    <w:rsid w:val="005F0675"/>
    <w:rsid w:val="005F0C5F"/>
    <w:rsid w:val="005F2410"/>
    <w:rsid w:val="005F2AA1"/>
    <w:rsid w:val="005F3B11"/>
    <w:rsid w:val="005F491E"/>
    <w:rsid w:val="006023D3"/>
    <w:rsid w:val="00613CED"/>
    <w:rsid w:val="00614567"/>
    <w:rsid w:val="0062445D"/>
    <w:rsid w:val="00631784"/>
    <w:rsid w:val="006360BC"/>
    <w:rsid w:val="0064095E"/>
    <w:rsid w:val="00654989"/>
    <w:rsid w:val="00665CB9"/>
    <w:rsid w:val="00670716"/>
    <w:rsid w:val="00684BFE"/>
    <w:rsid w:val="006B1C40"/>
    <w:rsid w:val="006B5D12"/>
    <w:rsid w:val="006B7CA4"/>
    <w:rsid w:val="006C053C"/>
    <w:rsid w:val="006D0F59"/>
    <w:rsid w:val="006D3A07"/>
    <w:rsid w:val="006D5D53"/>
    <w:rsid w:val="00700D07"/>
    <w:rsid w:val="007016FD"/>
    <w:rsid w:val="00703B18"/>
    <w:rsid w:val="00704A75"/>
    <w:rsid w:val="00706E2A"/>
    <w:rsid w:val="00714142"/>
    <w:rsid w:val="00715A36"/>
    <w:rsid w:val="007341DC"/>
    <w:rsid w:val="007373E6"/>
    <w:rsid w:val="00740BEA"/>
    <w:rsid w:val="00743FB6"/>
    <w:rsid w:val="0074642A"/>
    <w:rsid w:val="007518E1"/>
    <w:rsid w:val="00757CFC"/>
    <w:rsid w:val="00760069"/>
    <w:rsid w:val="00770CB7"/>
    <w:rsid w:val="007738A9"/>
    <w:rsid w:val="00775C9B"/>
    <w:rsid w:val="00776747"/>
    <w:rsid w:val="00777A33"/>
    <w:rsid w:val="007913F3"/>
    <w:rsid w:val="00793697"/>
    <w:rsid w:val="00796755"/>
    <w:rsid w:val="007A2872"/>
    <w:rsid w:val="007A2F6D"/>
    <w:rsid w:val="007C6BF2"/>
    <w:rsid w:val="007C6C51"/>
    <w:rsid w:val="007D323A"/>
    <w:rsid w:val="007D5892"/>
    <w:rsid w:val="007E1629"/>
    <w:rsid w:val="007E3707"/>
    <w:rsid w:val="007E6792"/>
    <w:rsid w:val="00802484"/>
    <w:rsid w:val="00804DAF"/>
    <w:rsid w:val="00815B87"/>
    <w:rsid w:val="00817C63"/>
    <w:rsid w:val="00827614"/>
    <w:rsid w:val="00842DB3"/>
    <w:rsid w:val="00861201"/>
    <w:rsid w:val="00864D49"/>
    <w:rsid w:val="00875071"/>
    <w:rsid w:val="00875403"/>
    <w:rsid w:val="00896524"/>
    <w:rsid w:val="008A04E0"/>
    <w:rsid w:val="008A470D"/>
    <w:rsid w:val="008C1338"/>
    <w:rsid w:val="008C327C"/>
    <w:rsid w:val="008C651A"/>
    <w:rsid w:val="008C7BD3"/>
    <w:rsid w:val="008D2C08"/>
    <w:rsid w:val="008D60D4"/>
    <w:rsid w:val="008F1003"/>
    <w:rsid w:val="008F3B7B"/>
    <w:rsid w:val="009135BB"/>
    <w:rsid w:val="00916686"/>
    <w:rsid w:val="00920A47"/>
    <w:rsid w:val="0094566B"/>
    <w:rsid w:val="00947087"/>
    <w:rsid w:val="00952BE1"/>
    <w:rsid w:val="00957F24"/>
    <w:rsid w:val="00962284"/>
    <w:rsid w:val="00971FFD"/>
    <w:rsid w:val="0098561B"/>
    <w:rsid w:val="009874D6"/>
    <w:rsid w:val="009A3894"/>
    <w:rsid w:val="009A6A26"/>
    <w:rsid w:val="009B0C2D"/>
    <w:rsid w:val="009B5BD3"/>
    <w:rsid w:val="009B6CDB"/>
    <w:rsid w:val="009D344E"/>
    <w:rsid w:val="009D34DC"/>
    <w:rsid w:val="009D5651"/>
    <w:rsid w:val="009E1053"/>
    <w:rsid w:val="009E710B"/>
    <w:rsid w:val="00A0272C"/>
    <w:rsid w:val="00A02C05"/>
    <w:rsid w:val="00A10E92"/>
    <w:rsid w:val="00A21567"/>
    <w:rsid w:val="00A22B08"/>
    <w:rsid w:val="00A63C5F"/>
    <w:rsid w:val="00A70885"/>
    <w:rsid w:val="00A71394"/>
    <w:rsid w:val="00A97077"/>
    <w:rsid w:val="00AA7819"/>
    <w:rsid w:val="00AB2C00"/>
    <w:rsid w:val="00AB5FC4"/>
    <w:rsid w:val="00AB636D"/>
    <w:rsid w:val="00AC4B4A"/>
    <w:rsid w:val="00AC5F62"/>
    <w:rsid w:val="00AD589D"/>
    <w:rsid w:val="00AE1D6F"/>
    <w:rsid w:val="00AE7DD3"/>
    <w:rsid w:val="00AF17E6"/>
    <w:rsid w:val="00B145AF"/>
    <w:rsid w:val="00B177E9"/>
    <w:rsid w:val="00B206F3"/>
    <w:rsid w:val="00B20D00"/>
    <w:rsid w:val="00B25132"/>
    <w:rsid w:val="00B26D37"/>
    <w:rsid w:val="00B40FA2"/>
    <w:rsid w:val="00B516CB"/>
    <w:rsid w:val="00B62961"/>
    <w:rsid w:val="00B65AC1"/>
    <w:rsid w:val="00B7195A"/>
    <w:rsid w:val="00B71F01"/>
    <w:rsid w:val="00B8277E"/>
    <w:rsid w:val="00B8356C"/>
    <w:rsid w:val="00B9644A"/>
    <w:rsid w:val="00BB21D3"/>
    <w:rsid w:val="00BB4CFF"/>
    <w:rsid w:val="00BC4EF8"/>
    <w:rsid w:val="00BD118A"/>
    <w:rsid w:val="00BD42B9"/>
    <w:rsid w:val="00BD6E63"/>
    <w:rsid w:val="00BF5463"/>
    <w:rsid w:val="00BF739E"/>
    <w:rsid w:val="00BF747C"/>
    <w:rsid w:val="00C03C92"/>
    <w:rsid w:val="00C05D12"/>
    <w:rsid w:val="00C3468D"/>
    <w:rsid w:val="00C3769E"/>
    <w:rsid w:val="00C37E2C"/>
    <w:rsid w:val="00C42ECE"/>
    <w:rsid w:val="00C528D6"/>
    <w:rsid w:val="00C64A63"/>
    <w:rsid w:val="00C67FAF"/>
    <w:rsid w:val="00C7020B"/>
    <w:rsid w:val="00C70BC4"/>
    <w:rsid w:val="00C715CD"/>
    <w:rsid w:val="00C74206"/>
    <w:rsid w:val="00C82DD8"/>
    <w:rsid w:val="00C838BE"/>
    <w:rsid w:val="00C84B9A"/>
    <w:rsid w:val="00C85F36"/>
    <w:rsid w:val="00C94BBD"/>
    <w:rsid w:val="00C9526A"/>
    <w:rsid w:val="00CA4AB7"/>
    <w:rsid w:val="00CB2CEE"/>
    <w:rsid w:val="00CB36DF"/>
    <w:rsid w:val="00CB3932"/>
    <w:rsid w:val="00CB4281"/>
    <w:rsid w:val="00CB57E7"/>
    <w:rsid w:val="00CC45CB"/>
    <w:rsid w:val="00CC506F"/>
    <w:rsid w:val="00CE28C1"/>
    <w:rsid w:val="00CF2DB0"/>
    <w:rsid w:val="00CF3AD3"/>
    <w:rsid w:val="00CF75B9"/>
    <w:rsid w:val="00D00748"/>
    <w:rsid w:val="00D049FE"/>
    <w:rsid w:val="00D07993"/>
    <w:rsid w:val="00D1373E"/>
    <w:rsid w:val="00D17C25"/>
    <w:rsid w:val="00D25AC0"/>
    <w:rsid w:val="00D271D9"/>
    <w:rsid w:val="00D32249"/>
    <w:rsid w:val="00D32565"/>
    <w:rsid w:val="00D52473"/>
    <w:rsid w:val="00D53684"/>
    <w:rsid w:val="00D5576B"/>
    <w:rsid w:val="00D61E03"/>
    <w:rsid w:val="00D765FF"/>
    <w:rsid w:val="00D8497D"/>
    <w:rsid w:val="00D859EB"/>
    <w:rsid w:val="00DA28E1"/>
    <w:rsid w:val="00DA3BA0"/>
    <w:rsid w:val="00DA4CC2"/>
    <w:rsid w:val="00DA64A6"/>
    <w:rsid w:val="00DB09B5"/>
    <w:rsid w:val="00DC0D82"/>
    <w:rsid w:val="00DD3609"/>
    <w:rsid w:val="00DD6ADA"/>
    <w:rsid w:val="00DE6091"/>
    <w:rsid w:val="00DE667A"/>
    <w:rsid w:val="00E10095"/>
    <w:rsid w:val="00E16714"/>
    <w:rsid w:val="00E35F0D"/>
    <w:rsid w:val="00E50BC3"/>
    <w:rsid w:val="00E563DF"/>
    <w:rsid w:val="00E57DE4"/>
    <w:rsid w:val="00E62717"/>
    <w:rsid w:val="00E63265"/>
    <w:rsid w:val="00E671FD"/>
    <w:rsid w:val="00E707E7"/>
    <w:rsid w:val="00E72CD8"/>
    <w:rsid w:val="00E8546A"/>
    <w:rsid w:val="00E95FF6"/>
    <w:rsid w:val="00EA4196"/>
    <w:rsid w:val="00EA4D3C"/>
    <w:rsid w:val="00EB02D2"/>
    <w:rsid w:val="00EC1A42"/>
    <w:rsid w:val="00EC301E"/>
    <w:rsid w:val="00EC52DD"/>
    <w:rsid w:val="00ED03C9"/>
    <w:rsid w:val="00ED2700"/>
    <w:rsid w:val="00EE2098"/>
    <w:rsid w:val="00EE2B7C"/>
    <w:rsid w:val="00EE4780"/>
    <w:rsid w:val="00EE7B6B"/>
    <w:rsid w:val="00F07F85"/>
    <w:rsid w:val="00F148A6"/>
    <w:rsid w:val="00F1587B"/>
    <w:rsid w:val="00F22B6F"/>
    <w:rsid w:val="00F32A19"/>
    <w:rsid w:val="00F4617D"/>
    <w:rsid w:val="00F54AAF"/>
    <w:rsid w:val="00F61BAA"/>
    <w:rsid w:val="00F62836"/>
    <w:rsid w:val="00F73697"/>
    <w:rsid w:val="00F77C93"/>
    <w:rsid w:val="00F81450"/>
    <w:rsid w:val="00F824BD"/>
    <w:rsid w:val="00F84802"/>
    <w:rsid w:val="00F85204"/>
    <w:rsid w:val="00FA2B2E"/>
    <w:rsid w:val="00FA5E91"/>
    <w:rsid w:val="00FB75BE"/>
    <w:rsid w:val="00FC1490"/>
    <w:rsid w:val="00FC4319"/>
    <w:rsid w:val="00FD3085"/>
    <w:rsid w:val="00FD696B"/>
    <w:rsid w:val="00FF0C9D"/>
    <w:rsid w:val="00FF68D9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8F7499BD-5AC1-46CB-B6EE-B30587E4D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iPriority="99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B65AC1"/>
    <w:rPr>
      <w:sz w:val="24"/>
      <w:szCs w:val="24"/>
    </w:rPr>
  </w:style>
  <w:style w:type="paragraph" w:styleId="10">
    <w:name w:val="heading 1"/>
    <w:basedOn w:val="a3"/>
    <w:next w:val="a3"/>
    <w:link w:val="11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3"/>
    <w:next w:val="a3"/>
    <w:link w:val="20"/>
    <w:qFormat/>
    <w:rsid w:val="00957F2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3"/>
    <w:next w:val="a3"/>
    <w:link w:val="30"/>
    <w:qFormat/>
    <w:rsid w:val="00957F24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3"/>
    <w:next w:val="a3"/>
    <w:link w:val="40"/>
    <w:qFormat/>
    <w:rsid w:val="00957F24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3"/>
    <w:next w:val="a3"/>
    <w:link w:val="50"/>
    <w:qFormat/>
    <w:rsid w:val="00957F24"/>
    <w:pPr>
      <w:keepNext/>
      <w:keepLines/>
      <w:spacing w:before="200"/>
      <w:outlineLvl w:val="4"/>
    </w:pPr>
    <w:rPr>
      <w:rFonts w:ascii="Cambria" w:hAnsi="Cambria"/>
      <w:color w:val="243F60"/>
      <w:sz w:val="28"/>
      <w:szCs w:val="20"/>
      <w:lang w:val="x-none" w:eastAsia="x-none"/>
    </w:rPr>
  </w:style>
  <w:style w:type="paragraph" w:styleId="6">
    <w:name w:val="heading 6"/>
    <w:basedOn w:val="a3"/>
    <w:next w:val="a3"/>
    <w:link w:val="60"/>
    <w:qFormat/>
    <w:rsid w:val="00957F24"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9">
    <w:name w:val="heading 9"/>
    <w:basedOn w:val="a3"/>
    <w:next w:val="a3"/>
    <w:link w:val="90"/>
    <w:qFormat/>
    <w:rsid w:val="00957F24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link w:val="a8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9">
    <w:name w:val="footer"/>
    <w:basedOn w:val="a3"/>
    <w:link w:val="aa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b">
    <w:name w:val="page number"/>
    <w:basedOn w:val="a4"/>
  </w:style>
  <w:style w:type="table" w:styleId="ac">
    <w:name w:val="Table Grid"/>
    <w:basedOn w:val="a5"/>
    <w:uiPriority w:val="59"/>
    <w:rsid w:val="000D4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3"/>
    <w:link w:val="ae"/>
    <w:uiPriority w:val="99"/>
    <w:semiHidden/>
    <w:rsid w:val="00E63265"/>
    <w:rPr>
      <w:rFonts w:ascii="Tahoma" w:hAnsi="Tahoma"/>
      <w:sz w:val="16"/>
      <w:szCs w:val="16"/>
      <w:lang w:val="x-none" w:eastAsia="x-none"/>
    </w:rPr>
  </w:style>
  <w:style w:type="paragraph" w:styleId="af">
    <w:name w:val="List Paragraph"/>
    <w:basedOn w:val="a3"/>
    <w:uiPriority w:val="34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0">
    <w:name w:val="список с точками"/>
    <w:basedOn w:val="a3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3"/>
    <w:rsid w:val="00EC52DD"/>
    <w:pPr>
      <w:jc w:val="center"/>
    </w:pPr>
    <w:rPr>
      <w:i/>
      <w:iCs/>
    </w:rPr>
  </w:style>
  <w:style w:type="paragraph" w:customStyle="1" w:styleId="af1">
    <w:name w:val="Знак"/>
    <w:basedOn w:val="a3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1">
    <w:name w:val="Заголовок 1 Знак"/>
    <w:link w:val="10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2">
    <w:name w:val="endnote text"/>
    <w:basedOn w:val="a3"/>
    <w:link w:val="af3"/>
    <w:rsid w:val="00470898"/>
    <w:rPr>
      <w:sz w:val="20"/>
      <w:szCs w:val="20"/>
    </w:rPr>
  </w:style>
  <w:style w:type="character" w:customStyle="1" w:styleId="af3">
    <w:name w:val="Текст концевой сноски Знак"/>
    <w:basedOn w:val="a4"/>
    <w:link w:val="af2"/>
    <w:rsid w:val="00470898"/>
  </w:style>
  <w:style w:type="character" w:styleId="af4">
    <w:name w:val="endnote reference"/>
    <w:rsid w:val="00470898"/>
    <w:rPr>
      <w:vertAlign w:val="superscript"/>
    </w:rPr>
  </w:style>
  <w:style w:type="paragraph" w:styleId="af5">
    <w:name w:val="footnote text"/>
    <w:basedOn w:val="a3"/>
    <w:link w:val="af6"/>
    <w:rsid w:val="00470898"/>
    <w:rPr>
      <w:sz w:val="20"/>
      <w:szCs w:val="20"/>
    </w:rPr>
  </w:style>
  <w:style w:type="character" w:customStyle="1" w:styleId="af6">
    <w:name w:val="Текст сноски Знак"/>
    <w:basedOn w:val="a4"/>
    <w:link w:val="af5"/>
    <w:rsid w:val="00470898"/>
  </w:style>
  <w:style w:type="character" w:styleId="af7">
    <w:name w:val="footnote reference"/>
    <w:rsid w:val="00470898"/>
    <w:rPr>
      <w:vertAlign w:val="superscript"/>
    </w:rPr>
  </w:style>
  <w:style w:type="character" w:styleId="af8">
    <w:name w:val="Hyperlink"/>
    <w:uiPriority w:val="99"/>
    <w:unhideWhenUsed/>
    <w:rsid w:val="009E710B"/>
    <w:rPr>
      <w:color w:val="0000FF"/>
      <w:u w:val="single"/>
    </w:rPr>
  </w:style>
  <w:style w:type="character" w:customStyle="1" w:styleId="20">
    <w:name w:val="Заголовок 2 Знак"/>
    <w:link w:val="2"/>
    <w:rsid w:val="00957F24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957F24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957F24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957F24"/>
    <w:rPr>
      <w:rFonts w:ascii="Cambria" w:hAnsi="Cambria"/>
      <w:color w:val="243F60"/>
      <w:sz w:val="28"/>
    </w:rPr>
  </w:style>
  <w:style w:type="character" w:customStyle="1" w:styleId="60">
    <w:name w:val="Заголовок 6 Знак"/>
    <w:link w:val="6"/>
    <w:rsid w:val="00957F24"/>
    <w:rPr>
      <w:b/>
      <w:bCs/>
      <w:sz w:val="22"/>
      <w:szCs w:val="22"/>
    </w:rPr>
  </w:style>
  <w:style w:type="character" w:customStyle="1" w:styleId="90">
    <w:name w:val="Заголовок 9 Знак"/>
    <w:link w:val="9"/>
    <w:rsid w:val="00957F24"/>
    <w:rPr>
      <w:rFonts w:ascii="Arial" w:hAnsi="Arial" w:cs="Arial"/>
      <w:sz w:val="22"/>
      <w:szCs w:val="22"/>
    </w:rPr>
  </w:style>
  <w:style w:type="character" w:customStyle="1" w:styleId="a8">
    <w:name w:val="Верхний колонтитул Знак"/>
    <w:link w:val="a7"/>
    <w:rsid w:val="00957F24"/>
    <w:rPr>
      <w:sz w:val="24"/>
      <w:szCs w:val="24"/>
    </w:rPr>
  </w:style>
  <w:style w:type="table" w:customStyle="1" w:styleId="12">
    <w:name w:val="Сетка таблицы1"/>
    <w:basedOn w:val="a5"/>
    <w:next w:val="ac"/>
    <w:uiPriority w:val="59"/>
    <w:rsid w:val="00957F2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Нижний колонтитул Знак"/>
    <w:link w:val="a9"/>
    <w:uiPriority w:val="99"/>
    <w:rsid w:val="00957F24"/>
    <w:rPr>
      <w:sz w:val="24"/>
      <w:szCs w:val="24"/>
    </w:rPr>
  </w:style>
  <w:style w:type="character" w:customStyle="1" w:styleId="ae">
    <w:name w:val="Текст выноски Знак"/>
    <w:link w:val="ad"/>
    <w:uiPriority w:val="99"/>
    <w:semiHidden/>
    <w:rsid w:val="00957F24"/>
    <w:rPr>
      <w:rFonts w:ascii="Tahoma" w:hAnsi="Tahoma" w:cs="Tahoma"/>
      <w:sz w:val="16"/>
      <w:szCs w:val="16"/>
    </w:rPr>
  </w:style>
  <w:style w:type="paragraph" w:styleId="a0">
    <w:name w:val="List Bullet"/>
    <w:basedOn w:val="a3"/>
    <w:autoRedefine/>
    <w:rsid w:val="00957F24"/>
    <w:pPr>
      <w:numPr>
        <w:ilvl w:val="1"/>
        <w:numId w:val="7"/>
      </w:numPr>
      <w:tabs>
        <w:tab w:val="clear" w:pos="360"/>
        <w:tab w:val="num" w:pos="0"/>
      </w:tabs>
      <w:jc w:val="center"/>
    </w:pPr>
    <w:rPr>
      <w:b/>
      <w:sz w:val="28"/>
      <w:szCs w:val="28"/>
    </w:rPr>
  </w:style>
  <w:style w:type="paragraph" w:styleId="af9">
    <w:name w:val="Title"/>
    <w:basedOn w:val="a3"/>
    <w:link w:val="afa"/>
    <w:qFormat/>
    <w:rsid w:val="00957F24"/>
    <w:pPr>
      <w:jc w:val="center"/>
    </w:pPr>
    <w:rPr>
      <w:b/>
      <w:sz w:val="32"/>
      <w:szCs w:val="20"/>
      <w:lang w:val="x-none" w:eastAsia="x-none"/>
    </w:rPr>
  </w:style>
  <w:style w:type="character" w:customStyle="1" w:styleId="afa">
    <w:name w:val="Название Знак"/>
    <w:link w:val="af9"/>
    <w:rsid w:val="00957F24"/>
    <w:rPr>
      <w:b/>
      <w:sz w:val="32"/>
    </w:rPr>
  </w:style>
  <w:style w:type="paragraph" w:styleId="afb">
    <w:name w:val="Body Text Indent"/>
    <w:basedOn w:val="a3"/>
    <w:link w:val="afc"/>
    <w:rsid w:val="00957F24"/>
    <w:pPr>
      <w:spacing w:after="120"/>
      <w:ind w:left="283"/>
    </w:pPr>
    <w:rPr>
      <w:sz w:val="28"/>
      <w:szCs w:val="20"/>
      <w:lang w:val="x-none" w:eastAsia="x-none"/>
    </w:rPr>
  </w:style>
  <w:style w:type="character" w:customStyle="1" w:styleId="afc">
    <w:name w:val="Основной текст с отступом Знак"/>
    <w:link w:val="afb"/>
    <w:rsid w:val="00957F24"/>
    <w:rPr>
      <w:sz w:val="28"/>
    </w:rPr>
  </w:style>
  <w:style w:type="paragraph" w:styleId="21">
    <w:name w:val="Body Text 2"/>
    <w:basedOn w:val="a3"/>
    <w:link w:val="22"/>
    <w:unhideWhenUsed/>
    <w:rsid w:val="00957F24"/>
    <w:pPr>
      <w:spacing w:after="120" w:line="480" w:lineRule="auto"/>
    </w:pPr>
    <w:rPr>
      <w:sz w:val="28"/>
      <w:szCs w:val="20"/>
      <w:lang w:val="x-none" w:eastAsia="x-none"/>
    </w:rPr>
  </w:style>
  <w:style w:type="character" w:customStyle="1" w:styleId="22">
    <w:name w:val="Основной текст 2 Знак"/>
    <w:link w:val="21"/>
    <w:rsid w:val="00957F24"/>
    <w:rPr>
      <w:sz w:val="28"/>
    </w:rPr>
  </w:style>
  <w:style w:type="paragraph" w:styleId="31">
    <w:name w:val="Body Text 3"/>
    <w:basedOn w:val="a3"/>
    <w:link w:val="32"/>
    <w:rsid w:val="00957F24"/>
    <w:pPr>
      <w:jc w:val="both"/>
    </w:pPr>
    <w:rPr>
      <w:szCs w:val="20"/>
      <w:lang w:val="x-none" w:eastAsia="x-none"/>
    </w:rPr>
  </w:style>
  <w:style w:type="character" w:customStyle="1" w:styleId="32">
    <w:name w:val="Основной текст 3 Знак"/>
    <w:link w:val="31"/>
    <w:rsid w:val="00957F24"/>
    <w:rPr>
      <w:sz w:val="24"/>
    </w:rPr>
  </w:style>
  <w:style w:type="paragraph" w:styleId="afd">
    <w:name w:val="Body Text"/>
    <w:basedOn w:val="a3"/>
    <w:link w:val="afe"/>
    <w:rsid w:val="00957F24"/>
    <w:pPr>
      <w:spacing w:after="120"/>
    </w:pPr>
    <w:rPr>
      <w:sz w:val="28"/>
      <w:szCs w:val="20"/>
      <w:lang w:val="x-none" w:eastAsia="x-none"/>
    </w:rPr>
  </w:style>
  <w:style w:type="character" w:customStyle="1" w:styleId="afe">
    <w:name w:val="Основной текст Знак"/>
    <w:link w:val="afd"/>
    <w:rsid w:val="00957F24"/>
    <w:rPr>
      <w:sz w:val="28"/>
    </w:rPr>
  </w:style>
  <w:style w:type="paragraph" w:styleId="23">
    <w:name w:val="Body Text Indent 2"/>
    <w:basedOn w:val="a3"/>
    <w:link w:val="24"/>
    <w:rsid w:val="00957F24"/>
    <w:pPr>
      <w:spacing w:after="120" w:line="480" w:lineRule="auto"/>
      <w:ind w:left="283"/>
    </w:pPr>
    <w:rPr>
      <w:sz w:val="28"/>
      <w:szCs w:val="20"/>
      <w:lang w:val="x-none" w:eastAsia="x-none"/>
    </w:rPr>
  </w:style>
  <w:style w:type="character" w:customStyle="1" w:styleId="24">
    <w:name w:val="Основной текст с отступом 2 Знак"/>
    <w:link w:val="23"/>
    <w:rsid w:val="00957F24"/>
    <w:rPr>
      <w:sz w:val="28"/>
    </w:rPr>
  </w:style>
  <w:style w:type="paragraph" w:styleId="aff">
    <w:name w:val="Normal (Web)"/>
    <w:basedOn w:val="a3"/>
    <w:uiPriority w:val="99"/>
    <w:rsid w:val="00957F24"/>
    <w:pPr>
      <w:spacing w:before="100" w:beforeAutospacing="1" w:after="100" w:afterAutospacing="1"/>
    </w:pPr>
  </w:style>
  <w:style w:type="paragraph" w:styleId="aff0">
    <w:name w:val="Block Text"/>
    <w:basedOn w:val="a3"/>
    <w:rsid w:val="00957F24"/>
    <w:pPr>
      <w:spacing w:line="380" w:lineRule="auto"/>
      <w:ind w:left="1040" w:right="1400"/>
      <w:jc w:val="center"/>
    </w:pPr>
    <w:rPr>
      <w:b/>
      <w:sz w:val="28"/>
      <w:szCs w:val="20"/>
    </w:rPr>
  </w:style>
  <w:style w:type="paragraph" w:customStyle="1" w:styleId="Standart2i">
    <w:name w:val="Standart2i"/>
    <w:basedOn w:val="a3"/>
    <w:rsid w:val="00957F24"/>
    <w:pPr>
      <w:overflowPunct w:val="0"/>
      <w:autoSpaceDE w:val="0"/>
      <w:autoSpaceDN w:val="0"/>
      <w:adjustRightInd w:val="0"/>
      <w:spacing w:line="480" w:lineRule="auto"/>
      <w:ind w:firstLine="720"/>
      <w:jc w:val="both"/>
      <w:textAlignment w:val="baseline"/>
    </w:pPr>
    <w:rPr>
      <w:rFonts w:ascii="Arial" w:hAnsi="Arial"/>
      <w:noProof/>
      <w:szCs w:val="20"/>
      <w:lang w:val="en-US"/>
    </w:rPr>
  </w:style>
  <w:style w:type="paragraph" w:styleId="aff1">
    <w:name w:val="caption"/>
    <w:basedOn w:val="a3"/>
    <w:next w:val="a3"/>
    <w:qFormat/>
    <w:rsid w:val="00957F24"/>
    <w:pPr>
      <w:tabs>
        <w:tab w:val="left" w:pos="1845"/>
      </w:tabs>
      <w:ind w:firstLine="709"/>
      <w:jc w:val="both"/>
    </w:pPr>
    <w:rPr>
      <w:sz w:val="28"/>
      <w:szCs w:val="28"/>
    </w:rPr>
  </w:style>
  <w:style w:type="paragraph" w:styleId="aff2">
    <w:name w:val="Subtitle"/>
    <w:basedOn w:val="a3"/>
    <w:link w:val="aff3"/>
    <w:qFormat/>
    <w:rsid w:val="00957F24"/>
    <w:pPr>
      <w:jc w:val="center"/>
    </w:pPr>
    <w:rPr>
      <w:sz w:val="28"/>
      <w:szCs w:val="20"/>
      <w:lang w:val="x-none" w:eastAsia="x-none"/>
    </w:rPr>
  </w:style>
  <w:style w:type="character" w:customStyle="1" w:styleId="aff3">
    <w:name w:val="Подзаголовок Знак"/>
    <w:link w:val="aff2"/>
    <w:rsid w:val="00957F24"/>
    <w:rPr>
      <w:sz w:val="28"/>
    </w:rPr>
  </w:style>
  <w:style w:type="paragraph" w:customStyle="1" w:styleId="Style2">
    <w:name w:val="Style2"/>
    <w:basedOn w:val="a3"/>
    <w:rsid w:val="00957F24"/>
    <w:pPr>
      <w:widowControl w:val="0"/>
      <w:autoSpaceDE w:val="0"/>
      <w:autoSpaceDN w:val="0"/>
      <w:adjustRightInd w:val="0"/>
      <w:spacing w:line="182" w:lineRule="exact"/>
      <w:ind w:firstLine="283"/>
      <w:jc w:val="both"/>
    </w:pPr>
    <w:rPr>
      <w:rFonts w:ascii="Franklin Gothic Medium" w:hAnsi="Franklin Gothic Medium"/>
    </w:rPr>
  </w:style>
  <w:style w:type="character" w:customStyle="1" w:styleId="FontStyle12">
    <w:name w:val="Font Style12"/>
    <w:rsid w:val="00957F24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3">
    <w:name w:val="Font Style13"/>
    <w:rsid w:val="00957F24"/>
    <w:rPr>
      <w:rFonts w:ascii="Times New Roman" w:hAnsi="Times New Roman" w:cs="Times New Roman"/>
      <w:sz w:val="18"/>
      <w:szCs w:val="18"/>
    </w:rPr>
  </w:style>
  <w:style w:type="paragraph" w:customStyle="1" w:styleId="Style5">
    <w:name w:val="Style5"/>
    <w:basedOn w:val="a3"/>
    <w:rsid w:val="00957F24"/>
    <w:pPr>
      <w:widowControl w:val="0"/>
      <w:autoSpaceDE w:val="0"/>
      <w:autoSpaceDN w:val="0"/>
      <w:adjustRightInd w:val="0"/>
      <w:spacing w:line="230" w:lineRule="exact"/>
      <w:ind w:firstLine="288"/>
      <w:jc w:val="both"/>
    </w:pPr>
    <w:rPr>
      <w:rFonts w:ascii="Franklin Gothic Medium" w:hAnsi="Franklin Gothic Medium"/>
    </w:rPr>
  </w:style>
  <w:style w:type="character" w:customStyle="1" w:styleId="FontStyle14">
    <w:name w:val="Font Style14"/>
    <w:rsid w:val="00957F24"/>
    <w:rPr>
      <w:rFonts w:ascii="Times New Roman" w:hAnsi="Times New Roman" w:cs="Times New Roman"/>
      <w:b/>
      <w:bCs/>
      <w:spacing w:val="-10"/>
      <w:sz w:val="16"/>
      <w:szCs w:val="16"/>
    </w:rPr>
  </w:style>
  <w:style w:type="character" w:customStyle="1" w:styleId="aff4">
    <w:name w:val="Схема документа Знак"/>
    <w:link w:val="aff5"/>
    <w:uiPriority w:val="99"/>
    <w:rsid w:val="00957F24"/>
    <w:rPr>
      <w:rFonts w:ascii="Tahoma" w:hAnsi="Tahoma" w:cs="Tahoma"/>
      <w:sz w:val="16"/>
      <w:szCs w:val="16"/>
    </w:rPr>
  </w:style>
  <w:style w:type="paragraph" w:styleId="aff5">
    <w:name w:val="Document Map"/>
    <w:basedOn w:val="a3"/>
    <w:link w:val="aff4"/>
    <w:uiPriority w:val="99"/>
    <w:unhideWhenUsed/>
    <w:rsid w:val="00957F24"/>
    <w:rPr>
      <w:rFonts w:ascii="Tahoma" w:hAnsi="Tahoma"/>
      <w:sz w:val="16"/>
      <w:szCs w:val="16"/>
      <w:lang w:val="x-none" w:eastAsia="x-none"/>
    </w:rPr>
  </w:style>
  <w:style w:type="character" w:customStyle="1" w:styleId="13">
    <w:name w:val="Схема документа Знак1"/>
    <w:uiPriority w:val="99"/>
    <w:rsid w:val="00957F24"/>
    <w:rPr>
      <w:rFonts w:ascii="Tahoma" w:hAnsi="Tahoma" w:cs="Tahoma"/>
      <w:sz w:val="16"/>
      <w:szCs w:val="16"/>
    </w:rPr>
  </w:style>
  <w:style w:type="character" w:styleId="aff6">
    <w:name w:val="Strong"/>
    <w:uiPriority w:val="22"/>
    <w:qFormat/>
    <w:rsid w:val="00957F24"/>
    <w:rPr>
      <w:b/>
      <w:bCs/>
    </w:rPr>
  </w:style>
  <w:style w:type="character" w:styleId="aff7">
    <w:name w:val="Emphasis"/>
    <w:uiPriority w:val="20"/>
    <w:qFormat/>
    <w:rsid w:val="00957F24"/>
    <w:rPr>
      <w:i/>
      <w:iCs/>
    </w:rPr>
  </w:style>
  <w:style w:type="character" w:styleId="HTML">
    <w:name w:val="HTML Definition"/>
    <w:uiPriority w:val="99"/>
    <w:unhideWhenUsed/>
    <w:rsid w:val="00957F24"/>
    <w:rPr>
      <w:i/>
      <w:iCs/>
    </w:rPr>
  </w:style>
  <w:style w:type="paragraph" w:customStyle="1" w:styleId="FR2">
    <w:name w:val="FR2"/>
    <w:rsid w:val="00957F24"/>
    <w:pPr>
      <w:widowControl w:val="0"/>
      <w:autoSpaceDE w:val="0"/>
      <w:autoSpaceDN w:val="0"/>
      <w:adjustRightInd w:val="0"/>
      <w:spacing w:before="120"/>
      <w:jc w:val="center"/>
    </w:pPr>
    <w:rPr>
      <w:rFonts w:ascii="Arial" w:hAnsi="Arial" w:cs="Arial"/>
      <w:i/>
      <w:iCs/>
      <w:sz w:val="18"/>
      <w:szCs w:val="18"/>
    </w:rPr>
  </w:style>
  <w:style w:type="paragraph" w:styleId="aff8">
    <w:name w:val="Plain Text"/>
    <w:basedOn w:val="a3"/>
    <w:link w:val="aff9"/>
    <w:rsid w:val="00957F24"/>
    <w:pPr>
      <w:autoSpaceDE w:val="0"/>
      <w:autoSpaceDN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9">
    <w:name w:val="Текст Знак"/>
    <w:link w:val="aff8"/>
    <w:rsid w:val="00957F24"/>
    <w:rPr>
      <w:rFonts w:ascii="Courier New" w:hAnsi="Courier New" w:cs="Courier New"/>
    </w:rPr>
  </w:style>
  <w:style w:type="character" w:customStyle="1" w:styleId="apple-converted-space">
    <w:name w:val="apple-converted-space"/>
    <w:rsid w:val="00957F24"/>
    <w:rPr>
      <w:rFonts w:cs="Times New Roman"/>
    </w:rPr>
  </w:style>
  <w:style w:type="paragraph" w:customStyle="1" w:styleId="BodyText21">
    <w:name w:val="Body Text 21"/>
    <w:basedOn w:val="a3"/>
    <w:rsid w:val="00957F24"/>
    <w:pPr>
      <w:ind w:firstLine="709"/>
      <w:jc w:val="both"/>
    </w:pPr>
    <w:rPr>
      <w:sz w:val="28"/>
      <w:szCs w:val="28"/>
    </w:rPr>
  </w:style>
  <w:style w:type="character" w:customStyle="1" w:styleId="affa">
    <w:name w:val="Основной шрифт"/>
    <w:rsid w:val="00957F24"/>
  </w:style>
  <w:style w:type="paragraph" w:customStyle="1" w:styleId="Iauiue">
    <w:name w:val="Iau?iue"/>
    <w:rsid w:val="00957F24"/>
  </w:style>
  <w:style w:type="paragraph" w:customStyle="1" w:styleId="210">
    <w:name w:val="Основной текст 21"/>
    <w:basedOn w:val="a3"/>
    <w:rsid w:val="00957F24"/>
    <w:pPr>
      <w:ind w:firstLine="567"/>
      <w:jc w:val="both"/>
    </w:pPr>
    <w:rPr>
      <w:szCs w:val="20"/>
    </w:rPr>
  </w:style>
  <w:style w:type="character" w:customStyle="1" w:styleId="FontStyle58">
    <w:name w:val="Font Style58"/>
    <w:rsid w:val="00957F24"/>
    <w:rPr>
      <w:rFonts w:ascii="Times New Roman" w:hAnsi="Times New Roman" w:cs="Times New Roman"/>
      <w:sz w:val="18"/>
      <w:szCs w:val="18"/>
    </w:rPr>
  </w:style>
  <w:style w:type="character" w:customStyle="1" w:styleId="FontStyle43">
    <w:name w:val="Font Style43"/>
    <w:rsid w:val="00957F24"/>
    <w:rPr>
      <w:rFonts w:ascii="Times New Roman" w:hAnsi="Times New Roman" w:cs="Times New Roman"/>
      <w:sz w:val="18"/>
      <w:szCs w:val="18"/>
    </w:rPr>
  </w:style>
  <w:style w:type="character" w:customStyle="1" w:styleId="FontStyle46">
    <w:name w:val="Font Style46"/>
    <w:rsid w:val="00957F2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7">
    <w:name w:val="Font Style57"/>
    <w:rsid w:val="00957F2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6">
    <w:name w:val="Font Style66"/>
    <w:rsid w:val="00957F24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69">
    <w:name w:val="Font Style69"/>
    <w:rsid w:val="00957F24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0">
    <w:name w:val="Font Style20"/>
    <w:rsid w:val="00957F2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rsid w:val="00957F24"/>
    <w:rPr>
      <w:rFonts w:ascii="Times New Roman" w:hAnsi="Times New Roman" w:cs="Times New Roman"/>
      <w:b/>
      <w:bCs/>
      <w:spacing w:val="-10"/>
      <w:sz w:val="20"/>
      <w:szCs w:val="20"/>
    </w:rPr>
  </w:style>
  <w:style w:type="paragraph" w:customStyle="1" w:styleId="25">
    <w:name w:val="Стиль2"/>
    <w:basedOn w:val="a3"/>
    <w:autoRedefine/>
    <w:rsid w:val="00957F24"/>
    <w:pPr>
      <w:spacing w:line="360" w:lineRule="auto"/>
      <w:jc w:val="both"/>
    </w:pPr>
    <w:rPr>
      <w:sz w:val="28"/>
    </w:rPr>
  </w:style>
  <w:style w:type="paragraph" w:customStyle="1" w:styleId="1">
    <w:name w:val="Стиль1"/>
    <w:basedOn w:val="a3"/>
    <w:autoRedefine/>
    <w:rsid w:val="00957F24"/>
    <w:pPr>
      <w:widowControl w:val="0"/>
      <w:numPr>
        <w:numId w:val="9"/>
      </w:numPr>
      <w:tabs>
        <w:tab w:val="left" w:pos="284"/>
      </w:tabs>
      <w:autoSpaceDE w:val="0"/>
      <w:autoSpaceDN w:val="0"/>
      <w:adjustRightInd w:val="0"/>
      <w:spacing w:after="120"/>
      <w:jc w:val="both"/>
    </w:pPr>
  </w:style>
  <w:style w:type="paragraph" w:customStyle="1" w:styleId="14">
    <w:name w:val="Основной текст1"/>
    <w:basedOn w:val="a3"/>
    <w:rsid w:val="00957F24"/>
    <w:pPr>
      <w:widowControl w:val="0"/>
      <w:jc w:val="both"/>
    </w:pPr>
    <w:rPr>
      <w:i/>
      <w:snapToGrid w:val="0"/>
      <w:sz w:val="20"/>
      <w:szCs w:val="20"/>
    </w:rPr>
  </w:style>
  <w:style w:type="paragraph" w:customStyle="1" w:styleId="15">
    <w:name w:val="заголовок 1"/>
    <w:basedOn w:val="a3"/>
    <w:next w:val="a3"/>
    <w:rsid w:val="00957F24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customStyle="1" w:styleId="ConsPlusNormal">
    <w:name w:val="ConsPlusNormal"/>
    <w:rsid w:val="00957F2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b">
    <w:name w:val="Знак Знак Знак Знак"/>
    <w:basedOn w:val="a3"/>
    <w:rsid w:val="00957F24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numbering" w:customStyle="1" w:styleId="16">
    <w:name w:val="Нет списка1"/>
    <w:next w:val="a6"/>
    <w:uiPriority w:val="99"/>
    <w:semiHidden/>
    <w:unhideWhenUsed/>
    <w:rsid w:val="00957F24"/>
  </w:style>
  <w:style w:type="paragraph" w:customStyle="1" w:styleId="17">
    <w:name w:val="Знак1 Знак Знак Знак Знак Знак Знак Знак Знак Знак"/>
    <w:basedOn w:val="a3"/>
    <w:rsid w:val="00957F24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">
    <w:name w:val="List Number"/>
    <w:basedOn w:val="af"/>
    <w:uiPriority w:val="99"/>
    <w:unhideWhenUsed/>
    <w:rsid w:val="007D323A"/>
    <w:pPr>
      <w:numPr>
        <w:numId w:val="12"/>
      </w:numPr>
      <w:spacing w:after="0" w:line="360" w:lineRule="exact"/>
      <w:jc w:val="both"/>
    </w:pPr>
    <w:rPr>
      <w:rFonts w:ascii="Times New Roman" w:hAnsi="Times New Roman"/>
      <w:sz w:val="28"/>
      <w:szCs w:val="20"/>
    </w:rPr>
  </w:style>
  <w:style w:type="paragraph" w:customStyle="1" w:styleId="affc">
    <w:name w:val="ЗаголовУпр"/>
    <w:basedOn w:val="a3"/>
    <w:rsid w:val="0062445D"/>
    <w:pPr>
      <w:keepNext/>
      <w:keepLines/>
      <w:suppressAutoHyphens/>
      <w:spacing w:before="120"/>
      <w:ind w:left="720"/>
    </w:pPr>
    <w:rPr>
      <w:b/>
      <w:sz w:val="32"/>
      <w:szCs w:val="20"/>
    </w:rPr>
  </w:style>
  <w:style w:type="character" w:customStyle="1" w:styleId="18">
    <w:name w:val="Выделение1"/>
    <w:rsid w:val="0062445D"/>
    <w:rPr>
      <w:i/>
    </w:rPr>
  </w:style>
  <w:style w:type="paragraph" w:customStyle="1" w:styleId="a1">
    <w:name w:val="Вопрос"/>
    <w:basedOn w:val="a3"/>
    <w:rsid w:val="00AF17E6"/>
    <w:pPr>
      <w:keepNext/>
      <w:keepLines/>
      <w:widowControl w:val="0"/>
      <w:numPr>
        <w:numId w:val="16"/>
      </w:numPr>
      <w:suppressAutoHyphens/>
      <w:spacing w:before="240"/>
    </w:pPr>
    <w:rPr>
      <w:b/>
      <w:szCs w:val="20"/>
    </w:rPr>
  </w:style>
  <w:style w:type="paragraph" w:customStyle="1" w:styleId="a2">
    <w:name w:val="Ответ"/>
    <w:basedOn w:val="a3"/>
    <w:rsid w:val="00AF17E6"/>
    <w:pPr>
      <w:keepLines/>
      <w:widowControl w:val="0"/>
      <w:numPr>
        <w:ilvl w:val="1"/>
        <w:numId w:val="16"/>
      </w:numPr>
    </w:pPr>
    <w:rPr>
      <w:szCs w:val="20"/>
    </w:rPr>
  </w:style>
  <w:style w:type="paragraph" w:customStyle="1" w:styleId="19">
    <w:name w:val="Знак1 Знак Знак Знак Знак Знак Знак Знак Знак Знак"/>
    <w:basedOn w:val="a3"/>
    <w:rsid w:val="001919C3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1919C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1CharChar1CharChar">
    <w:name w:val="Char Char Знак Знак1 Char Char1 Знак Знак Char Char"/>
    <w:basedOn w:val="a3"/>
    <w:rsid w:val="002B489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a">
    <w:name w:val="Абзац списка1"/>
    <w:basedOn w:val="a3"/>
    <w:rsid w:val="00DE667A"/>
    <w:pPr>
      <w:ind w:left="720"/>
    </w:pPr>
    <w:rPr>
      <w:rFonts w:eastAsia="Calibri"/>
    </w:rPr>
  </w:style>
  <w:style w:type="paragraph" w:customStyle="1" w:styleId="psection">
    <w:name w:val="psection"/>
    <w:basedOn w:val="a3"/>
    <w:rsid w:val="00DE667A"/>
    <w:pPr>
      <w:spacing w:before="100" w:beforeAutospacing="1" w:after="100" w:afterAutospacing="1"/>
    </w:pPr>
  </w:style>
  <w:style w:type="paragraph" w:customStyle="1" w:styleId="33">
    <w:name w:val="Знак3"/>
    <w:basedOn w:val="a3"/>
    <w:rsid w:val="00D765FF"/>
    <w:rPr>
      <w:rFonts w:ascii="Verdana" w:hAnsi="Verdana" w:cs="Verdana"/>
      <w:sz w:val="20"/>
      <w:szCs w:val="20"/>
      <w:lang w:val="en-US" w:eastAsia="en-US"/>
    </w:rPr>
  </w:style>
  <w:style w:type="paragraph" w:styleId="HTML0">
    <w:name w:val="HTML Preformatted"/>
    <w:basedOn w:val="a3"/>
    <w:link w:val="HTML1"/>
    <w:rsid w:val="00A02C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1">
    <w:name w:val="Стандартный HTML Знак"/>
    <w:link w:val="HTML0"/>
    <w:rsid w:val="00A02C05"/>
    <w:rPr>
      <w:rFonts w:ascii="Courier New" w:hAnsi="Courier New" w:cs="Courier New"/>
    </w:rPr>
  </w:style>
  <w:style w:type="paragraph" w:customStyle="1" w:styleId="ConsPlusTitle">
    <w:name w:val="ConsPlusTitle"/>
    <w:rsid w:val="00842DB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affd">
    <w:name w:val="РУП"/>
    <w:qFormat/>
    <w:rsid w:val="00EC301E"/>
    <w:pPr>
      <w:spacing w:after="120"/>
      <w:ind w:firstLine="709"/>
      <w:jc w:val="both"/>
    </w:pPr>
    <w:rPr>
      <w:bCs/>
      <w:kern w:val="32"/>
      <w:sz w:val="24"/>
      <w:szCs w:val="24"/>
    </w:rPr>
  </w:style>
  <w:style w:type="character" w:styleId="affe">
    <w:name w:val="FollowedHyperlink"/>
    <w:rsid w:val="008C651A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3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4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7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2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9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6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63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2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6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8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5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9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34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7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7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2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9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4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75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7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1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85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9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63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6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1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4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0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5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09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3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1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8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://elib.gubkin.ru/content/20070" TargetMode="External"/><Relationship Id="rId26" Type="http://schemas.openxmlformats.org/officeDocument/2006/relationships/hyperlink" Target="http://elibrary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elib.gubkin.ru/content/22562" TargetMode="External"/><Relationship Id="rId34" Type="http://schemas.openxmlformats.org/officeDocument/2006/relationships/hyperlink" Target="https://www.garant.ru/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http://elib.gubkin.ru/content/19961" TargetMode="External"/><Relationship Id="rId25" Type="http://schemas.openxmlformats.org/officeDocument/2006/relationships/hyperlink" Target="http://b-online.ru/" TargetMode="External"/><Relationship Id="rId33" Type="http://schemas.openxmlformats.org/officeDocument/2006/relationships/hyperlink" Target="http://www.consultant.ru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znanium.com/catalog/product/814430" TargetMode="External"/><Relationship Id="rId20" Type="http://schemas.openxmlformats.org/officeDocument/2006/relationships/hyperlink" Target="http://elib.gubkin.ru/content/21381" TargetMode="External"/><Relationship Id="rId29" Type="http://schemas.openxmlformats.org/officeDocument/2006/relationships/hyperlink" Target="http://lib.ugtu.net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yperlink" Target="http://www.lib.ugtu.net" TargetMode="External"/><Relationship Id="rId32" Type="http://schemas.openxmlformats.org/officeDocument/2006/relationships/hyperlink" Target="https://elibrary.ru" TargetMode="External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znanium.com/catalog/product/930126" TargetMode="External"/><Relationship Id="rId23" Type="http://schemas.openxmlformats.org/officeDocument/2006/relationships/hyperlink" Target="http://znanium.com/catalog/product/894695" TargetMode="External"/><Relationship Id="rId28" Type="http://schemas.openxmlformats.org/officeDocument/2006/relationships/hyperlink" Target="http://www.ibooks.ru" TargetMode="External"/><Relationship Id="rId36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://elib.gubkin.ru/content/24040" TargetMode="External"/><Relationship Id="rId31" Type="http://schemas.openxmlformats.org/officeDocument/2006/relationships/hyperlink" Target="http://www.iprbookshop.ru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yperlink" Target="http://znanium.com/catalog/product/941129" TargetMode="External"/><Relationship Id="rId27" Type="http://schemas.openxmlformats.org/officeDocument/2006/relationships/hyperlink" Target="http://e.lanbook.com/" TargetMode="External"/><Relationship Id="rId30" Type="http://schemas.openxmlformats.org/officeDocument/2006/relationships/hyperlink" Target="http://znanium.com" TargetMode="External"/><Relationship Id="rId35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61869-3D38-440E-94DA-91F12DCF80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14075CC-436A-4EEB-86D8-1FF58F8E96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FAD1377-464B-4013-ACCC-A31E26D43B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602740-A750-44C1-A94A-D94B75229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23</Pages>
  <Words>6538</Words>
  <Characters>37267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43718</CharactersWithSpaces>
  <SharedDoc>false</SharedDoc>
  <HLinks>
    <vt:vector size="120" baseType="variant">
      <vt:variant>
        <vt:i4>6357088</vt:i4>
      </vt:variant>
      <vt:variant>
        <vt:i4>57</vt:i4>
      </vt:variant>
      <vt:variant>
        <vt:i4>0</vt:i4>
      </vt:variant>
      <vt:variant>
        <vt:i4>5</vt:i4>
      </vt:variant>
      <vt:variant>
        <vt:lpwstr>https://www.garant.ru/</vt:lpwstr>
      </vt:variant>
      <vt:variant>
        <vt:lpwstr/>
      </vt:variant>
      <vt:variant>
        <vt:i4>1179719</vt:i4>
      </vt:variant>
      <vt:variant>
        <vt:i4>54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5898263</vt:i4>
      </vt:variant>
      <vt:variant>
        <vt:i4>51</vt:i4>
      </vt:variant>
      <vt:variant>
        <vt:i4>0</vt:i4>
      </vt:variant>
      <vt:variant>
        <vt:i4>5</vt:i4>
      </vt:variant>
      <vt:variant>
        <vt:lpwstr>https://elibrary.ru/</vt:lpwstr>
      </vt:variant>
      <vt:variant>
        <vt:lpwstr/>
      </vt:variant>
      <vt:variant>
        <vt:i4>7405674</vt:i4>
      </vt:variant>
      <vt:variant>
        <vt:i4>48</vt:i4>
      </vt:variant>
      <vt:variant>
        <vt:i4>0</vt:i4>
      </vt:variant>
      <vt:variant>
        <vt:i4>5</vt:i4>
      </vt:variant>
      <vt:variant>
        <vt:lpwstr>http://www.iprbookshop.ru/</vt:lpwstr>
      </vt:variant>
      <vt:variant>
        <vt:lpwstr/>
      </vt:variant>
      <vt:variant>
        <vt:i4>3801149</vt:i4>
      </vt:variant>
      <vt:variant>
        <vt:i4>45</vt:i4>
      </vt:variant>
      <vt:variant>
        <vt:i4>0</vt:i4>
      </vt:variant>
      <vt:variant>
        <vt:i4>5</vt:i4>
      </vt:variant>
      <vt:variant>
        <vt:lpwstr>http://znanium.com/</vt:lpwstr>
      </vt:variant>
      <vt:variant>
        <vt:lpwstr/>
      </vt:variant>
      <vt:variant>
        <vt:i4>4194374</vt:i4>
      </vt:variant>
      <vt:variant>
        <vt:i4>42</vt:i4>
      </vt:variant>
      <vt:variant>
        <vt:i4>0</vt:i4>
      </vt:variant>
      <vt:variant>
        <vt:i4>5</vt:i4>
      </vt:variant>
      <vt:variant>
        <vt:lpwstr>http://lib.ugtu.net/</vt:lpwstr>
      </vt:variant>
      <vt:variant>
        <vt:lpwstr/>
      </vt:variant>
      <vt:variant>
        <vt:i4>1900636</vt:i4>
      </vt:variant>
      <vt:variant>
        <vt:i4>39</vt:i4>
      </vt:variant>
      <vt:variant>
        <vt:i4>0</vt:i4>
      </vt:variant>
      <vt:variant>
        <vt:i4>5</vt:i4>
      </vt:variant>
      <vt:variant>
        <vt:lpwstr>http://www.ibooks.ru/</vt:lpwstr>
      </vt:variant>
      <vt:variant>
        <vt:lpwstr/>
      </vt:variant>
      <vt:variant>
        <vt:i4>4587530</vt:i4>
      </vt:variant>
      <vt:variant>
        <vt:i4>36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8126573</vt:i4>
      </vt:variant>
      <vt:variant>
        <vt:i4>33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8323124</vt:i4>
      </vt:variant>
      <vt:variant>
        <vt:i4>30</vt:i4>
      </vt:variant>
      <vt:variant>
        <vt:i4>0</vt:i4>
      </vt:variant>
      <vt:variant>
        <vt:i4>5</vt:i4>
      </vt:variant>
      <vt:variant>
        <vt:lpwstr>http://b-online.ru/</vt:lpwstr>
      </vt:variant>
      <vt:variant>
        <vt:lpwstr/>
      </vt:variant>
      <vt:variant>
        <vt:i4>4194335</vt:i4>
      </vt:variant>
      <vt:variant>
        <vt:i4>27</vt:i4>
      </vt:variant>
      <vt:variant>
        <vt:i4>0</vt:i4>
      </vt:variant>
      <vt:variant>
        <vt:i4>5</vt:i4>
      </vt:variant>
      <vt:variant>
        <vt:lpwstr>http://www.lib.ugtu.net/</vt:lpwstr>
      </vt:variant>
      <vt:variant>
        <vt:lpwstr/>
      </vt:variant>
      <vt:variant>
        <vt:i4>851975</vt:i4>
      </vt:variant>
      <vt:variant>
        <vt:i4>24</vt:i4>
      </vt:variant>
      <vt:variant>
        <vt:i4>0</vt:i4>
      </vt:variant>
      <vt:variant>
        <vt:i4>5</vt:i4>
      </vt:variant>
      <vt:variant>
        <vt:lpwstr>http://znanium.com/catalog/product/894695</vt:lpwstr>
      </vt:variant>
      <vt:variant>
        <vt:lpwstr/>
      </vt:variant>
      <vt:variant>
        <vt:i4>131085</vt:i4>
      </vt:variant>
      <vt:variant>
        <vt:i4>21</vt:i4>
      </vt:variant>
      <vt:variant>
        <vt:i4>0</vt:i4>
      </vt:variant>
      <vt:variant>
        <vt:i4>5</vt:i4>
      </vt:variant>
      <vt:variant>
        <vt:lpwstr>http://znanium.com/catalog/product/941129</vt:lpwstr>
      </vt:variant>
      <vt:variant>
        <vt:lpwstr/>
      </vt:variant>
      <vt:variant>
        <vt:i4>7995435</vt:i4>
      </vt:variant>
      <vt:variant>
        <vt:i4>18</vt:i4>
      </vt:variant>
      <vt:variant>
        <vt:i4>0</vt:i4>
      </vt:variant>
      <vt:variant>
        <vt:i4>5</vt:i4>
      </vt:variant>
      <vt:variant>
        <vt:lpwstr>http://elib.gubkin.ru/content/22562</vt:lpwstr>
      </vt:variant>
      <vt:variant>
        <vt:lpwstr/>
      </vt:variant>
      <vt:variant>
        <vt:i4>7798829</vt:i4>
      </vt:variant>
      <vt:variant>
        <vt:i4>15</vt:i4>
      </vt:variant>
      <vt:variant>
        <vt:i4>0</vt:i4>
      </vt:variant>
      <vt:variant>
        <vt:i4>5</vt:i4>
      </vt:variant>
      <vt:variant>
        <vt:lpwstr>http://elib.gubkin.ru/content/21381</vt:lpwstr>
      </vt:variant>
      <vt:variant>
        <vt:lpwstr/>
      </vt:variant>
      <vt:variant>
        <vt:i4>8257582</vt:i4>
      </vt:variant>
      <vt:variant>
        <vt:i4>12</vt:i4>
      </vt:variant>
      <vt:variant>
        <vt:i4>0</vt:i4>
      </vt:variant>
      <vt:variant>
        <vt:i4>5</vt:i4>
      </vt:variant>
      <vt:variant>
        <vt:lpwstr>http://elib.gubkin.ru/content/24040</vt:lpwstr>
      </vt:variant>
      <vt:variant>
        <vt:lpwstr/>
      </vt:variant>
      <vt:variant>
        <vt:i4>7929902</vt:i4>
      </vt:variant>
      <vt:variant>
        <vt:i4>9</vt:i4>
      </vt:variant>
      <vt:variant>
        <vt:i4>0</vt:i4>
      </vt:variant>
      <vt:variant>
        <vt:i4>5</vt:i4>
      </vt:variant>
      <vt:variant>
        <vt:lpwstr>http://elib.gubkin.ru/content/20070</vt:lpwstr>
      </vt:variant>
      <vt:variant>
        <vt:lpwstr/>
      </vt:variant>
      <vt:variant>
        <vt:i4>7405604</vt:i4>
      </vt:variant>
      <vt:variant>
        <vt:i4>6</vt:i4>
      </vt:variant>
      <vt:variant>
        <vt:i4>0</vt:i4>
      </vt:variant>
      <vt:variant>
        <vt:i4>5</vt:i4>
      </vt:variant>
      <vt:variant>
        <vt:lpwstr>http://elib.gubkin.ru/content/19961</vt:lpwstr>
      </vt:variant>
      <vt:variant>
        <vt:lpwstr/>
      </vt:variant>
      <vt:variant>
        <vt:i4>458765</vt:i4>
      </vt:variant>
      <vt:variant>
        <vt:i4>3</vt:i4>
      </vt:variant>
      <vt:variant>
        <vt:i4>0</vt:i4>
      </vt:variant>
      <vt:variant>
        <vt:i4>5</vt:i4>
      </vt:variant>
      <vt:variant>
        <vt:lpwstr>http://znanium.com/catalog/product/814430</vt:lpwstr>
      </vt:variant>
      <vt:variant>
        <vt:lpwstr/>
      </vt:variant>
      <vt:variant>
        <vt:i4>196618</vt:i4>
      </vt:variant>
      <vt:variant>
        <vt:i4>0</vt:i4>
      </vt:variant>
      <vt:variant>
        <vt:i4>0</vt:i4>
      </vt:variant>
      <vt:variant>
        <vt:i4>5</vt:i4>
      </vt:variant>
      <vt:variant>
        <vt:lpwstr>http://znanium.com/catalog/product/930126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creator>Отдел оперативной полиграфии</dc:creator>
  <cp:lastModifiedBy>Таранова Елизавета Андреевна</cp:lastModifiedBy>
  <cp:revision>6</cp:revision>
  <cp:lastPrinted>2019-12-26T12:06:00Z</cp:lastPrinted>
  <dcterms:created xsi:type="dcterms:W3CDTF">2022-05-25T09:10:00Z</dcterms:created>
  <dcterms:modified xsi:type="dcterms:W3CDTF">2022-06-29T10:47:00Z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